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05" w:rsidRPr="00FF0740" w:rsidRDefault="001E09BD" w:rsidP="00CF348D">
      <w:pPr>
        <w:tabs>
          <w:tab w:val="left" w:pos="1680"/>
        </w:tabs>
        <w:spacing w:line="240" w:lineRule="auto"/>
        <w:rPr>
          <w:rFonts w:ascii="Times New Roman" w:hAnsi="Times New Roman" w:cs="Times New Roman"/>
          <w:b/>
          <w:bCs/>
          <w:sz w:val="2"/>
          <w:szCs w:val="2"/>
          <w:u w:val="single"/>
          <w:rtl/>
          <w:lang w:bidi="ar-EG"/>
        </w:rPr>
      </w:pPr>
      <w:r>
        <w:rPr>
          <w:rFonts w:asciiTheme="majorBidi" w:hAnsiTheme="majorBidi" w:cstheme="majorBidi"/>
          <w:b/>
          <w:bCs/>
          <w:noProof/>
          <w:sz w:val="24"/>
          <w:szCs w:val="24"/>
          <w:rtl/>
        </w:rPr>
        <w:pict>
          <v:rect id="_x0000_s1044" style="position:absolute;margin-left:336.75pt;margin-top:-11.75pt;width:169.5pt;height:20.25pt;z-index:251666944" stroked="f">
            <v:textbox style="mso-next-textbox:#_x0000_s1044">
              <w:txbxContent>
                <w:p w:rsidR="00DE34ED" w:rsidRPr="007322A0" w:rsidRDefault="00F74588" w:rsidP="00DE34ED">
                  <w:pPr>
                    <w:spacing w:after="0" w:line="240" w:lineRule="auto"/>
                    <w:rPr>
                      <w:rFonts w:asciiTheme="majorBidi" w:hAnsiTheme="majorBidi" w:cstheme="majorBidi"/>
                      <w:b/>
                      <w:bCs/>
                      <w:sz w:val="24"/>
                      <w:szCs w:val="24"/>
                    </w:rPr>
                  </w:pPr>
                  <w:r w:rsidRPr="007322A0">
                    <w:rPr>
                      <w:rFonts w:asciiTheme="majorBidi" w:hAnsiTheme="majorBidi" w:cstheme="majorBidi"/>
                      <w:b/>
                      <w:bCs/>
                      <w:sz w:val="24"/>
                      <w:szCs w:val="24"/>
                    </w:rPr>
                    <w:t>Unit</w:t>
                  </w:r>
                  <w:r w:rsidR="00DE34ED" w:rsidRPr="007322A0">
                    <w:rPr>
                      <w:rFonts w:asciiTheme="majorBidi" w:hAnsiTheme="majorBidi" w:cstheme="majorBidi"/>
                      <w:b/>
                      <w:bCs/>
                      <w:sz w:val="24"/>
                      <w:szCs w:val="24"/>
                    </w:rPr>
                    <w:t>:</w:t>
                  </w:r>
                  <w:r w:rsidR="009C6FC5" w:rsidRPr="007322A0">
                    <w:rPr>
                      <w:rFonts w:asciiTheme="majorBidi" w:hAnsiTheme="majorBidi" w:cstheme="majorBidi"/>
                      <w:b/>
                      <w:bCs/>
                      <w:sz w:val="24"/>
                      <w:szCs w:val="24"/>
                    </w:rPr>
                    <w:t xml:space="preserve"> Variation Unit</w:t>
                  </w:r>
                </w:p>
              </w:txbxContent>
            </v:textbox>
            <w10:wrap anchorx="page"/>
          </v:rect>
        </w:pict>
      </w:r>
    </w:p>
    <w:tbl>
      <w:tblPr>
        <w:tblW w:w="11054" w:type="dxa"/>
        <w:tblInd w:w="-972" w:type="dxa"/>
        <w:tblLayout w:type="fixed"/>
        <w:tblLook w:val="04A0" w:firstRow="1" w:lastRow="0" w:firstColumn="1" w:lastColumn="0" w:noHBand="0" w:noVBand="1"/>
      </w:tblPr>
      <w:tblGrid>
        <w:gridCol w:w="1593"/>
        <w:gridCol w:w="1755"/>
        <w:gridCol w:w="2520"/>
        <w:gridCol w:w="2942"/>
        <w:gridCol w:w="859"/>
        <w:gridCol w:w="112"/>
        <w:gridCol w:w="1273"/>
      </w:tblGrid>
      <w:tr w:rsidR="00543205" w:rsidRPr="004877FF" w:rsidTr="00543205">
        <w:trPr>
          <w:trHeight w:val="340"/>
        </w:trPr>
        <w:tc>
          <w:tcPr>
            <w:tcW w:w="11054" w:type="dxa"/>
            <w:gridSpan w:val="7"/>
            <w:tcBorders>
              <w:top w:val="nil"/>
              <w:left w:val="nil"/>
              <w:bottom w:val="single" w:sz="4" w:space="0" w:color="auto"/>
              <w:right w:val="nil"/>
            </w:tcBorders>
            <w:shd w:val="clear" w:color="auto" w:fill="auto"/>
            <w:vAlign w:val="center"/>
          </w:tcPr>
          <w:p w:rsidR="00543205" w:rsidRDefault="00543205" w:rsidP="004C2553">
            <w:pPr>
              <w:spacing w:after="0" w:line="240" w:lineRule="auto"/>
              <w:jc w:val="center"/>
              <w:rPr>
                <w:rFonts w:ascii="Times New Roman" w:eastAsia="Times New Roman" w:hAnsi="Times New Roman" w:cs="Times New Roman"/>
                <w:b/>
                <w:bCs/>
                <w:sz w:val="28"/>
                <w:szCs w:val="28"/>
                <w:u w:val="single"/>
              </w:rPr>
            </w:pPr>
            <w:r w:rsidRPr="009775F5">
              <w:rPr>
                <w:rFonts w:ascii="Times New Roman" w:eastAsia="Times New Roman" w:hAnsi="Times New Roman" w:cs="Times New Roman"/>
                <w:b/>
                <w:bCs/>
                <w:sz w:val="28"/>
                <w:szCs w:val="28"/>
                <w:u w:val="single"/>
              </w:rPr>
              <w:t>APPLICATION FOR VARIATION TO A MARKETING AUTHORIZATION FOR BIOLOGICAL MEDICINAL PRODUCTS FOR HUMAN USE.</w:t>
            </w:r>
          </w:p>
          <w:p w:rsidR="00543205" w:rsidRPr="009775F5" w:rsidRDefault="00543205" w:rsidP="004C2553">
            <w:pPr>
              <w:spacing w:after="0" w:line="240" w:lineRule="auto"/>
              <w:jc w:val="center"/>
              <w:rPr>
                <w:rFonts w:ascii="Times New Roman" w:eastAsia="Times New Roman" w:hAnsi="Times New Roman" w:cs="Times New Roman"/>
                <w:b/>
                <w:bCs/>
                <w:sz w:val="28"/>
                <w:szCs w:val="28"/>
                <w:u w:val="single"/>
              </w:rPr>
            </w:pPr>
          </w:p>
        </w:tc>
      </w:tr>
      <w:tr w:rsidR="00543205" w:rsidRPr="004877FF" w:rsidTr="00543205">
        <w:trPr>
          <w:trHeight w:val="1331"/>
        </w:trPr>
        <w:tc>
          <w:tcPr>
            <w:tcW w:w="5868" w:type="dxa"/>
            <w:gridSpan w:val="3"/>
            <w:tcBorders>
              <w:top w:val="nil"/>
              <w:left w:val="single" w:sz="4" w:space="0" w:color="auto"/>
              <w:bottom w:val="single" w:sz="4" w:space="0" w:color="auto"/>
              <w:right w:val="nil"/>
            </w:tcBorders>
            <w:shd w:val="clear" w:color="auto" w:fill="D9D9D9" w:themeFill="background1" w:themeFillShade="D9"/>
            <w:vAlign w:val="center"/>
          </w:tcPr>
          <w:p w:rsidR="0054320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Name of the produc</w:t>
            </w:r>
            <w:r>
              <w:rPr>
                <w:rFonts w:ascii="Times New Roman" w:eastAsia="Times New Roman" w:hAnsi="Times New Roman" w:cs="Times New Roman"/>
                <w:b/>
                <w:bCs/>
                <w:sz w:val="20"/>
                <w:szCs w:val="20"/>
              </w:rPr>
              <w:t>t/s:</w:t>
            </w:r>
            <w:r w:rsidRPr="009775F5">
              <w:rPr>
                <w:rFonts w:ascii="Times New Roman" w:eastAsia="Times New Roman" w:hAnsi="Times New Roman" w:cs="Times New Roman"/>
                <w:b/>
                <w:bCs/>
                <w:sz w:val="20"/>
                <w:szCs w:val="20"/>
              </w:rPr>
              <w:br/>
              <w:t xml:space="preserve">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t xml:space="preserve">Active substance(s):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t>Concentration:</w:t>
            </w:r>
            <w:r>
              <w:rPr>
                <w:rFonts w:ascii="Times New Roman" w:eastAsia="Times New Roman" w:hAnsi="Times New Roman" w:cs="Times New Roman"/>
                <w:b/>
                <w:bCs/>
                <w:sz w:val="20"/>
                <w:szCs w:val="20"/>
              </w:rPr>
              <w:t xml:space="preserve">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t>Dosage form &amp; commercial presentation:</w:t>
            </w:r>
            <w:r>
              <w:rPr>
                <w:rFonts w:ascii="Times New Roman" w:eastAsia="Times New Roman" w:hAnsi="Times New Roman" w:cs="Times New Roman"/>
                <w:b/>
                <w:bCs/>
                <w:sz w:val="20"/>
                <w:szCs w:val="20"/>
              </w:rPr>
              <w:t xml:space="preserve"> </w:t>
            </w:r>
          </w:p>
          <w:p w:rsidR="00543205" w:rsidRPr="009775F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br/>
              <w:t>Registration number:</w:t>
            </w:r>
            <w:r>
              <w:rPr>
                <w:rFonts w:ascii="Times New Roman" w:eastAsia="Times New Roman" w:hAnsi="Times New Roman" w:cs="Times New Roman"/>
                <w:b/>
                <w:bCs/>
                <w:sz w:val="20"/>
                <w:szCs w:val="20"/>
              </w:rPr>
              <w:t xml:space="preserve"> </w:t>
            </w:r>
          </w:p>
        </w:tc>
        <w:tc>
          <w:tcPr>
            <w:tcW w:w="5186" w:type="dxa"/>
            <w:gridSpan w:val="4"/>
            <w:tcBorders>
              <w:top w:val="single" w:sz="4" w:space="0" w:color="auto"/>
              <w:left w:val="nil"/>
              <w:bottom w:val="single" w:sz="4" w:space="0" w:color="auto"/>
              <w:right w:val="single" w:sz="4" w:space="0" w:color="000000"/>
            </w:tcBorders>
            <w:shd w:val="clear" w:color="auto" w:fill="F2F2F2" w:themeFill="background1" w:themeFillShade="F2"/>
            <w:vAlign w:val="center"/>
          </w:tcPr>
          <w:p w:rsidR="0054320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 xml:space="preserve">Applicant: </w:t>
            </w:r>
          </w:p>
          <w:p w:rsidR="00543205" w:rsidRDefault="00543205" w:rsidP="004C2553">
            <w:pPr>
              <w:spacing w:after="0" w:line="240" w:lineRule="auto"/>
              <w:rPr>
                <w:rFonts w:ascii="Times New Roman" w:eastAsia="Times New Roman" w:hAnsi="Times New Roman" w:cs="Times New Roman"/>
                <w:b/>
                <w:bCs/>
                <w:sz w:val="20"/>
                <w:szCs w:val="20"/>
              </w:rPr>
            </w:pPr>
          </w:p>
          <w:p w:rsidR="0054320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 xml:space="preserve"> Manufacturer</w:t>
            </w:r>
            <w:r>
              <w:rPr>
                <w:rFonts w:ascii="Times New Roman" w:eastAsia="Times New Roman" w:hAnsi="Times New Roman" w:cs="Times New Roman"/>
                <w:b/>
                <w:bCs/>
                <w:sz w:val="20"/>
                <w:szCs w:val="20"/>
              </w:rPr>
              <w:t xml:space="preserve"> of finished product:</w:t>
            </w:r>
          </w:p>
          <w:p w:rsidR="00543205" w:rsidRPr="009775F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 xml:space="preserve">                                           </w:t>
            </w:r>
            <w:r w:rsidRPr="009775F5">
              <w:rPr>
                <w:rFonts w:ascii="Times New Roman" w:eastAsia="Times New Roman" w:hAnsi="Times New Roman" w:cs="Times New Roman"/>
                <w:b/>
                <w:bCs/>
                <w:sz w:val="20"/>
                <w:szCs w:val="20"/>
              </w:rPr>
              <w:br/>
              <w:t xml:space="preserve">Name &amp; address of contact: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r>
            <w:r w:rsidRPr="00E9263E">
              <w:rPr>
                <w:rFonts w:ascii="Times New Roman" w:eastAsia="Times New Roman" w:hAnsi="Times New Roman" w:cs="Times New Roman"/>
                <w:b/>
                <w:bCs/>
                <w:sz w:val="20"/>
                <w:szCs w:val="20"/>
              </w:rPr>
              <w:t>Telephone number:</w:t>
            </w:r>
            <w:r w:rsidRPr="009775F5">
              <w:rPr>
                <w:rFonts w:ascii="Times New Roman" w:eastAsia="Times New Roman" w:hAnsi="Times New Roman" w:cs="Times New Roman"/>
                <w:b/>
                <w:bCs/>
                <w:sz w:val="20"/>
                <w:szCs w:val="20"/>
              </w:rPr>
              <w:t xml:space="preserve">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t>Fax number:</w:t>
            </w:r>
            <w:r>
              <w:rPr>
                <w:rFonts w:ascii="Times New Roman" w:eastAsia="Times New Roman" w:hAnsi="Times New Roman" w:cs="Times New Roman"/>
                <w:b/>
                <w:bCs/>
                <w:sz w:val="20"/>
                <w:szCs w:val="20"/>
              </w:rPr>
              <w:t xml:space="preserve"> </w:t>
            </w:r>
            <w:r w:rsidRPr="009775F5">
              <w:rPr>
                <w:rFonts w:ascii="Times New Roman" w:eastAsia="Times New Roman" w:hAnsi="Times New Roman" w:cs="Times New Roman"/>
                <w:b/>
                <w:bCs/>
                <w:sz w:val="20"/>
                <w:szCs w:val="20"/>
              </w:rPr>
              <w:br/>
            </w:r>
            <w:r w:rsidRPr="009775F5">
              <w:rPr>
                <w:rFonts w:ascii="Times New Roman" w:eastAsia="Times New Roman" w:hAnsi="Times New Roman" w:cs="Times New Roman"/>
                <w:b/>
                <w:bCs/>
                <w:sz w:val="20"/>
                <w:szCs w:val="20"/>
              </w:rPr>
              <w:br/>
              <w:t xml:space="preserve">E-mail: </w:t>
            </w:r>
          </w:p>
        </w:tc>
      </w:tr>
      <w:tr w:rsidR="00543205" w:rsidRPr="004877FF" w:rsidTr="00543205">
        <w:trPr>
          <w:trHeight w:val="435"/>
        </w:trPr>
        <w:tc>
          <w:tcPr>
            <w:tcW w:w="11054"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33111C">
              <w:rPr>
                <w:rFonts w:ascii="Times New Roman" w:eastAsia="Times New Roman" w:hAnsi="Times New Roman" w:cs="Times New Roman"/>
                <w:b/>
                <w:bCs/>
                <w:sz w:val="24"/>
                <w:szCs w:val="24"/>
              </w:rPr>
              <w:t>Classification of the Submitted Variation Type</w:t>
            </w:r>
          </w:p>
        </w:tc>
      </w:tr>
      <w:tr w:rsidR="00543205" w:rsidRPr="004877FF" w:rsidTr="00B07831">
        <w:trPr>
          <w:trHeight w:val="132"/>
        </w:trPr>
        <w:tc>
          <w:tcPr>
            <w:tcW w:w="33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I-Administrative change</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jc w:val="center"/>
              <w:rPr>
                <w:rFonts w:ascii="Arial" w:eastAsia="Times New Roman" w:hAnsi="Arial"/>
                <w:sz w:val="20"/>
                <w:szCs w:val="20"/>
              </w:rPr>
            </w:pPr>
          </w:p>
        </w:tc>
      </w:tr>
      <w:tr w:rsidR="00543205" w:rsidRPr="004877FF" w:rsidTr="00B07831">
        <w:trPr>
          <w:trHeight w:val="132"/>
        </w:trPr>
        <w:tc>
          <w:tcPr>
            <w:tcW w:w="1593"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II- Quality change</w:t>
            </w: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1658C3">
              <w:rPr>
                <w:rFonts w:ascii="Times New Roman" w:eastAsia="Times New Roman" w:hAnsi="Times New Roman" w:cs="Times New Roman"/>
                <w:b/>
                <w:bCs/>
                <w:sz w:val="20"/>
                <w:szCs w:val="20"/>
              </w:rPr>
              <w:t>Major</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jc w:val="center"/>
              <w:rPr>
                <w:rFonts w:ascii="Arial" w:eastAsia="Times New Roman" w:hAnsi="Arial"/>
                <w:sz w:val="20"/>
                <w:szCs w:val="20"/>
              </w:rPr>
            </w:pPr>
          </w:p>
        </w:tc>
      </w:tr>
      <w:tr w:rsidR="00543205" w:rsidRPr="004877FF" w:rsidTr="00B07831">
        <w:trPr>
          <w:trHeight w:val="354"/>
        </w:trPr>
        <w:tc>
          <w:tcPr>
            <w:tcW w:w="1593" w:type="dxa"/>
            <w:vMerge/>
            <w:tcBorders>
              <w:left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1658C3">
              <w:rPr>
                <w:rFonts w:ascii="Times New Roman" w:eastAsia="Times New Roman" w:hAnsi="Times New Roman" w:cs="Times New Roman"/>
                <w:b/>
                <w:bCs/>
                <w:sz w:val="20"/>
                <w:szCs w:val="20"/>
              </w:rPr>
              <w:t>Moderate</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jc w:val="center"/>
              <w:rPr>
                <w:rFonts w:ascii="Arial" w:eastAsia="Times New Roman" w:hAnsi="Arial"/>
                <w:sz w:val="20"/>
                <w:szCs w:val="20"/>
              </w:rPr>
            </w:pPr>
          </w:p>
        </w:tc>
      </w:tr>
      <w:tr w:rsidR="00543205" w:rsidRPr="004877FF" w:rsidTr="00B07831">
        <w:trPr>
          <w:trHeight w:val="300"/>
        </w:trPr>
        <w:tc>
          <w:tcPr>
            <w:tcW w:w="1593" w:type="dxa"/>
            <w:vMerge/>
            <w:tcBorders>
              <w:left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1658C3">
              <w:rPr>
                <w:rFonts w:ascii="Times New Roman" w:eastAsia="Times New Roman" w:hAnsi="Times New Roman" w:cs="Times New Roman"/>
                <w:b/>
                <w:bCs/>
                <w:sz w:val="20"/>
                <w:szCs w:val="20"/>
              </w:rPr>
              <w:t>Minor</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jc w:val="center"/>
              <w:rPr>
                <w:rFonts w:ascii="Arial" w:eastAsia="Times New Roman" w:hAnsi="Arial"/>
                <w:sz w:val="20"/>
                <w:szCs w:val="20"/>
              </w:rPr>
            </w:pPr>
          </w:p>
        </w:tc>
      </w:tr>
      <w:tr w:rsidR="00543205" w:rsidRPr="004877FF" w:rsidTr="00B07831">
        <w:trPr>
          <w:trHeight w:val="327"/>
        </w:trPr>
        <w:tc>
          <w:tcPr>
            <w:tcW w:w="1593" w:type="dxa"/>
            <w:vMerge/>
            <w:tcBorders>
              <w:left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1658C3">
              <w:rPr>
                <w:rFonts w:ascii="Times New Roman" w:eastAsia="Times New Roman" w:hAnsi="Times New Roman" w:cs="Times New Roman"/>
                <w:b/>
                <w:bCs/>
                <w:sz w:val="20"/>
                <w:szCs w:val="20"/>
              </w:rPr>
              <w:t>Notification</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jc w:val="center"/>
              <w:rPr>
                <w:rFonts w:ascii="Arial" w:eastAsia="Times New Roman" w:hAnsi="Arial"/>
                <w:sz w:val="20"/>
                <w:szCs w:val="20"/>
              </w:rPr>
            </w:pPr>
          </w:p>
        </w:tc>
      </w:tr>
      <w:tr w:rsidR="00543205" w:rsidRPr="004877FF" w:rsidTr="00B07831">
        <w:trPr>
          <w:trHeight w:val="336"/>
        </w:trPr>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Non R</w:t>
            </w:r>
            <w:r w:rsidRPr="001658C3">
              <w:rPr>
                <w:rFonts w:ascii="Times New Roman" w:eastAsia="Times New Roman" w:hAnsi="Times New Roman" w:cs="Times New Roman"/>
                <w:b/>
                <w:bCs/>
                <w:sz w:val="20"/>
                <w:szCs w:val="20"/>
              </w:rPr>
              <w:t>eportable</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sidRPr="001658C3">
              <w:rPr>
                <w:rFonts w:ascii="Times New Roman" w:eastAsia="Times New Roman" w:hAnsi="Times New Roman" w:cs="Times New Roman"/>
                <w:b/>
                <w:bCs/>
                <w:sz w:val="20"/>
                <w:szCs w:val="20"/>
              </w:rPr>
              <w:t>Kindly attach supporting guidelines</w:t>
            </w:r>
          </w:p>
        </w:tc>
      </w:tr>
      <w:tr w:rsidR="00543205" w:rsidRPr="004877FF" w:rsidTr="00B07831">
        <w:trPr>
          <w:trHeight w:val="524"/>
        </w:trPr>
        <w:tc>
          <w:tcPr>
            <w:tcW w:w="1593" w:type="dxa"/>
            <w:vMerge w:val="restart"/>
            <w:tcBorders>
              <w:left w:val="single" w:sz="4" w:space="0" w:color="auto"/>
              <w:right w:val="single" w:sz="4" w:space="0" w:color="auto"/>
            </w:tcBorders>
            <w:shd w:val="clear" w:color="auto" w:fill="D9D9D9" w:themeFill="background1" w:themeFillShade="D9"/>
            <w:vAlign w:val="center"/>
          </w:tcPr>
          <w:p w:rsidR="00543205"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III- </w:t>
            </w:r>
          </w:p>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Labeling update</w:t>
            </w: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Insert Scientific update</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r>
      <w:tr w:rsidR="00543205" w:rsidRPr="004877FF" w:rsidTr="00B07831">
        <w:trPr>
          <w:trHeight w:val="336"/>
        </w:trPr>
        <w:tc>
          <w:tcPr>
            <w:tcW w:w="1593" w:type="dxa"/>
            <w:vMerge/>
            <w:tcBorders>
              <w:left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Insert Safety update</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r>
      <w:tr w:rsidR="00543205" w:rsidRPr="004877FF" w:rsidTr="00B07831">
        <w:trPr>
          <w:trHeight w:val="336"/>
        </w:trPr>
        <w:tc>
          <w:tcPr>
            <w:tcW w:w="1593"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3205" w:rsidRDefault="00543205" w:rsidP="004C2553">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Pack update </w:t>
            </w:r>
          </w:p>
        </w:tc>
        <w:tc>
          <w:tcPr>
            <w:tcW w:w="7706"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1658C3" w:rsidRDefault="00543205" w:rsidP="004C2553">
            <w:pPr>
              <w:spacing w:after="0" w:line="240" w:lineRule="auto"/>
              <w:jc w:val="center"/>
              <w:rPr>
                <w:rFonts w:ascii="Times New Roman" w:eastAsia="Times New Roman" w:hAnsi="Times New Roman" w:cs="Times New Roman"/>
                <w:b/>
                <w:bCs/>
                <w:sz w:val="20"/>
                <w:szCs w:val="20"/>
              </w:rPr>
            </w:pPr>
          </w:p>
        </w:tc>
      </w:tr>
      <w:tr w:rsidR="00543205" w:rsidRPr="009775F5" w:rsidTr="00B07831">
        <w:trPr>
          <w:trHeight w:val="338"/>
        </w:trPr>
        <w:tc>
          <w:tcPr>
            <w:tcW w:w="8810"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24"/>
                <w:szCs w:val="24"/>
                <w:u w:val="single"/>
              </w:rPr>
            </w:pPr>
            <w:r w:rsidRPr="009A34DF">
              <w:rPr>
                <w:rFonts w:ascii="Times New Roman" w:eastAsia="Times New Roman" w:hAnsi="Times New Roman" w:cs="Times New Roman"/>
                <w:b/>
                <w:bCs/>
                <w:sz w:val="24"/>
                <w:szCs w:val="24"/>
              </w:rPr>
              <w:t xml:space="preserve">1-Administrative changes </w:t>
            </w:r>
            <w:r w:rsidRPr="009775F5">
              <w:rPr>
                <w:rFonts w:ascii="Times New Roman" w:eastAsia="Times New Roman" w:hAnsi="Times New Roman" w:cs="Times New Roman"/>
                <w:b/>
                <w:bCs/>
                <w:sz w:val="24"/>
                <w:szCs w:val="24"/>
              </w:rPr>
              <w:t>(Tick the appropriate change required)</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Main change</w:t>
            </w:r>
          </w:p>
        </w:tc>
        <w:tc>
          <w:tcPr>
            <w:tcW w:w="1385" w:type="dxa"/>
            <w:gridSpan w:val="2"/>
            <w:tcBorders>
              <w:top w:val="nil"/>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Consequential change</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name and/or address of the market authorization holder</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name of the medicinal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name of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name and/or address of a manufacturer of the active substance where no Ph. Eur certificate of suitability is available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name and/or address of a manufacturer of the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Deletion of a supplier of packaging components or devices (when mentioned in the dossier)</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Replacement or addition of a supplier of packaging components or devices (when mentioned in the dossier)</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pack size of the finished product:-</w:t>
            </w:r>
            <w:r w:rsidRPr="009775F5">
              <w:rPr>
                <w:rFonts w:ascii="Times New Roman" w:eastAsia="Times New Roman" w:hAnsi="Times New Roman" w:cs="Times New Roman"/>
                <w:sz w:val="20"/>
                <w:szCs w:val="20"/>
              </w:rPr>
              <w:br/>
              <w:t>Change in the number of units(e.g. ampoules) within the range of  the currently approved pack sizes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number of units outside the range of  the currently approved pack sizes</w:t>
            </w:r>
            <w:r w:rsidRPr="009775F5">
              <w:rPr>
                <w:rFonts w:ascii="Times New Roman" w:eastAsia="Times New Roman" w:hAnsi="Times New Roman" w:cs="Times New Roman"/>
                <w:sz w:val="20"/>
                <w:szCs w:val="20"/>
              </w:rPr>
              <w:br/>
              <w:t>Change in the fill weight/fill volume of non-parenteral multi-dose products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Change of the applicant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B07831"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B07831" w:rsidRDefault="00B07831" w:rsidP="004C2553">
            <w:pPr>
              <w:spacing w:after="0" w:line="240" w:lineRule="auto"/>
              <w:rPr>
                <w:rFonts w:ascii="Times New Roman" w:eastAsia="Times New Roman" w:hAnsi="Times New Roman" w:cs="Times New Roman"/>
                <w:sz w:val="20"/>
                <w:szCs w:val="20"/>
              </w:rPr>
            </w:pPr>
          </w:p>
        </w:tc>
        <w:tc>
          <w:tcPr>
            <w:tcW w:w="859" w:type="dxa"/>
            <w:tcBorders>
              <w:top w:val="nil"/>
              <w:left w:val="nil"/>
              <w:bottom w:val="single" w:sz="4" w:space="0" w:color="auto"/>
              <w:right w:val="single" w:sz="4" w:space="0" w:color="auto"/>
            </w:tcBorders>
            <w:shd w:val="clear" w:color="auto" w:fill="auto"/>
            <w:vAlign w:val="center"/>
          </w:tcPr>
          <w:p w:rsidR="00B07831" w:rsidRPr="009775F5" w:rsidRDefault="00B07831"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B07831" w:rsidRPr="009775F5" w:rsidRDefault="00B07831"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Editorial changes in CTD</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Editorial changes in SmPC and/or PIL</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rPr>
                <w:rFonts w:ascii="Times New Roman" w:eastAsia="Times New Roman" w:hAnsi="Times New Roman" w:cs="Times New Roman"/>
                <w:sz w:val="20"/>
                <w:szCs w:val="20"/>
              </w:rPr>
            </w:pPr>
            <w:r w:rsidRPr="00653452">
              <w:rPr>
                <w:rFonts w:ascii="Times New Roman" w:eastAsia="Times New Roman" w:hAnsi="Times New Roman" w:cs="Times New Roman"/>
                <w:sz w:val="20"/>
                <w:szCs w:val="20"/>
              </w:rPr>
              <w:t>Deletion of a supplier of packaging components or devices (when mentioned in the dossier)</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207"/>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653452">
              <w:rPr>
                <w:rFonts w:ascii="Times New Roman" w:eastAsia="Times New Roman" w:hAnsi="Times New Roman" w:cs="Times New Roman"/>
                <w:sz w:val="20"/>
                <w:szCs w:val="20"/>
              </w:rPr>
              <w:t>Replacement or addition of a supplier of packaging components or devices (when mentioned in the dossier</w:t>
            </w:r>
            <w:r>
              <w:rPr>
                <w:rFonts w:ascii="Times New Roman" w:eastAsia="Times New Roman" w:hAnsi="Times New Roman" w:cs="Times New Roman"/>
                <w:sz w:val="20"/>
                <w:szCs w:val="20"/>
              </w:rPr>
              <w: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30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653452" w:rsidRDefault="00543205" w:rsidP="004C2553">
            <w:pPr>
              <w:spacing w:after="0" w:line="240" w:lineRule="auto"/>
              <w:rPr>
                <w:rFonts w:ascii="Times New Roman" w:eastAsia="Times New Roman" w:hAnsi="Times New Roman" w:cs="Times New Roman"/>
                <w:sz w:val="20"/>
                <w:szCs w:val="20"/>
              </w:rPr>
            </w:pPr>
            <w:r w:rsidRPr="006B2CDC">
              <w:rPr>
                <w:rFonts w:ascii="Times New Roman" w:eastAsia="Times New Roman" w:hAnsi="Times New Roman" w:cs="Times New Roman"/>
                <w:sz w:val="20"/>
                <w:szCs w:val="20"/>
              </w:rPr>
              <w:t>Other changes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24"/>
                <w:szCs w:val="24"/>
                <w:u w:val="single"/>
              </w:rPr>
            </w:pPr>
            <w:r w:rsidRPr="009A34DF">
              <w:rPr>
                <w:rFonts w:ascii="Times New Roman" w:eastAsia="Times New Roman" w:hAnsi="Times New Roman" w:cs="Times New Roman"/>
                <w:b/>
                <w:bCs/>
                <w:sz w:val="24"/>
                <w:szCs w:val="24"/>
              </w:rPr>
              <w:t xml:space="preserve">2- Quality changes </w:t>
            </w:r>
            <w:r w:rsidRPr="009775F5">
              <w:rPr>
                <w:rFonts w:ascii="Times New Roman" w:eastAsia="Times New Roman" w:hAnsi="Times New Roman" w:cs="Times New Roman"/>
                <w:b/>
                <w:bCs/>
                <w:sz w:val="24"/>
                <w:szCs w:val="24"/>
              </w:rPr>
              <w:t>(Tick the appropriate change required)</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Main change</w:t>
            </w:r>
          </w:p>
        </w:tc>
        <w:tc>
          <w:tcPr>
            <w:tcW w:w="1385" w:type="dxa"/>
            <w:gridSpan w:val="2"/>
            <w:tcBorders>
              <w:top w:val="nil"/>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Consequential change</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manufacturing process or sites of the active ingredients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composition of the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of immediate packaging of the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Substantial changes to the formulation, specification or impurity profile of the active ingredient or finished medicinal product, which may have significant impact on the quality, safety or efficacy of the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Variations related to changes outside the range of approved specifications, limits or acceptance criteria.</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Replacement or addition of Primary packaging site.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Replacement or addition of a site or a manufacturer responsible for batch release where batch control/testing takes place.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manufacturing process of the active substance or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batch size of active substance, intermediate or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Addition of a new test parameter to the specification of an active substance, excipient or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test procedure for active substance or starting material, intermediate, or reagent used in the manufacturing process of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manufacturer (replacement or addition) of the active substance or starting.    Material/reagent/intermediate in the manufacturing process of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re-test period of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Replacement of an excipient with a comparable excipient.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Other changes to a test procedure, including replacement of an approved test procedure by a new test procedure.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Change in synthesis or recovery of a non-pharmacopoeial excipient.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qualitative and/or quantitative composition of the immediate packaging material.</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Change in the storage conditions of the finished product or the diluted/reconstituted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Replacement or addition of a manufacturing site for part or all of the manufacturing process of the Secondary packaging of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Replacement or addition of a manufacturer responsible for batch release</w:t>
            </w:r>
            <w:r w:rsidRPr="009775F5">
              <w:rPr>
                <w:rFonts w:ascii="Times New Roman" w:eastAsia="Times New Roman" w:hAnsi="Times New Roman" w:cs="Times New Roman"/>
                <w:sz w:val="20"/>
                <w:szCs w:val="20"/>
              </w:rPr>
              <w:br/>
              <w:t>(Not including batch control /testing)</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Tightening of the specification limit of an active substance or a starting material/intermediate /reagent/ used in the manufacturing process of the active substance or excipient.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Addition of new test parameter in specification of a starting material/intermediate /reagent/ used in the manufacturing process of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Submission of a new or updated TSE certificate for an active substances or starting material/reagent/intermediate /excipient for  a currently approved manufacturer &amp; currently approved manufacturing process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Change in the storage conditions for the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Minor change to an approved test procedure of the finished product for biological excipient or biological active substance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source of an excipient or reagent used in the manufacture of biological active substance from a TSE risk to a vegetable or synthetic material</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to comply with an international pharmacopoeia</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to comply with an update of relevant  m</w:t>
            </w:r>
            <w:bookmarkStart w:id="0" w:name="_GoBack"/>
            <w:bookmarkEnd w:id="0"/>
            <w:r w:rsidRPr="009775F5">
              <w:rPr>
                <w:rFonts w:ascii="Times New Roman" w:eastAsia="Times New Roman" w:hAnsi="Times New Roman" w:cs="Times New Roman"/>
                <w:sz w:val="20"/>
                <w:szCs w:val="20"/>
              </w:rPr>
              <w:t>onograph of an international pharmacopoeia)</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lastRenderedPageBreak/>
              <w:t>Tightening of the specification limit of the finished product/immediate packaging of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Minor changes to an approved test procedure of the immediate packaging of the finished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any part of the (primary) packaging material (such as color code rings on ampoules, change of needle shield (different plastic used).</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Tightening of in-process tests</w:t>
            </w:r>
            <w:r w:rsidRPr="009775F5">
              <w:rPr>
                <w:rFonts w:ascii="Times New Roman" w:eastAsia="Times New Roman" w:hAnsi="Times New Roman" w:cs="Times New Roman"/>
                <w:sz w:val="20"/>
                <w:szCs w:val="20"/>
              </w:rPr>
              <w:br/>
              <w:t>applied during the manufacture of the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Addition of new in-process tests  &amp; limits applied during the manufacture of the product</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xml:space="preserve"> Change in shape or dimensions of the container or closure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shelf life of the finished product as packaged for sale</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Change in the shelf life of the finished product after dilution or reconstitution</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A059A7">
              <w:rPr>
                <w:rFonts w:ascii="Times New Roman" w:eastAsia="Times New Roman" w:hAnsi="Times New Roman" w:cs="Times New Roman"/>
                <w:sz w:val="20"/>
                <w:szCs w:val="20"/>
              </w:rPr>
              <w:t xml:space="preserve">Other changes </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64"/>
        </w:trPr>
        <w:tc>
          <w:tcPr>
            <w:tcW w:w="11054"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A34DF">
              <w:rPr>
                <w:rFonts w:ascii="Times New Roman" w:eastAsia="Times New Roman" w:hAnsi="Times New Roman" w:cs="Times New Roman"/>
                <w:b/>
                <w:bCs/>
                <w:sz w:val="24"/>
                <w:szCs w:val="24"/>
              </w:rPr>
              <w:t>3- Labeling update</w:t>
            </w:r>
            <w:r>
              <w:rPr>
                <w:rFonts w:ascii="Times New Roman" w:eastAsia="Times New Roman" w:hAnsi="Times New Roman" w:cs="Times New Roman"/>
                <w:b/>
                <w:bCs/>
                <w:sz w:val="24"/>
                <w:szCs w:val="24"/>
                <w:u w:val="single"/>
              </w:rPr>
              <w:t xml:space="preserve"> </w:t>
            </w:r>
            <w:r w:rsidRPr="009775F5">
              <w:rPr>
                <w:rFonts w:ascii="Times New Roman" w:eastAsia="Times New Roman" w:hAnsi="Times New Roman" w:cs="Times New Roman"/>
                <w:b/>
                <w:bCs/>
                <w:sz w:val="24"/>
                <w:szCs w:val="24"/>
              </w:rPr>
              <w:t>(Tick the appropriate change required)</w:t>
            </w: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1827D1" w:rsidRDefault="00543205" w:rsidP="00543205">
            <w:pPr>
              <w:pStyle w:val="ListParagraph"/>
              <w:numPr>
                <w:ilvl w:val="0"/>
                <w:numId w:val="3"/>
              </w:numPr>
              <w:spacing w:after="0" w:line="240" w:lineRule="auto"/>
              <w:rPr>
                <w:b/>
                <w:bCs/>
              </w:rPr>
            </w:pPr>
            <w:r w:rsidRPr="001827D1">
              <w:rPr>
                <w:b/>
                <w:bCs/>
              </w:rPr>
              <w:t>Safety data update</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Main change</w:t>
            </w:r>
          </w:p>
        </w:tc>
        <w:tc>
          <w:tcPr>
            <w:tcW w:w="1385" w:type="dxa"/>
            <w:gridSpan w:val="2"/>
            <w:tcBorders>
              <w:top w:val="nil"/>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Consequential change</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w:t>
            </w:r>
            <w:r w:rsidRPr="004A5912">
              <w:rPr>
                <w:rFonts w:ascii="Times New Roman" w:eastAsia="Times New Roman" w:hAnsi="Times New Roman" w:cs="Times New Roman"/>
                <w:sz w:val="20"/>
                <w:szCs w:val="20"/>
              </w:rPr>
              <w:t>eduction of existing risk-management measures (for</w:t>
            </w:r>
            <w:r>
              <w:rPr>
                <w:rFonts w:ascii="Times New Roman" w:eastAsia="Times New Roman" w:hAnsi="Times New Roman" w:cs="Times New Roman"/>
                <w:sz w:val="20"/>
                <w:szCs w:val="20"/>
              </w:rPr>
              <w:t xml:space="preserve"> </w:t>
            </w:r>
            <w:r w:rsidRPr="004A5912">
              <w:rPr>
                <w:rFonts w:ascii="Times New Roman" w:eastAsia="Times New Roman" w:hAnsi="Times New Roman" w:cs="Times New Roman"/>
                <w:sz w:val="20"/>
                <w:szCs w:val="20"/>
              </w:rPr>
              <w:t>example, co</w:t>
            </w:r>
            <w:r>
              <w:rPr>
                <w:rFonts w:ascii="Times New Roman" w:eastAsia="Times New Roman" w:hAnsi="Times New Roman" w:cs="Times New Roman"/>
                <w:sz w:val="20"/>
                <w:szCs w:val="20"/>
              </w:rPr>
              <w:t>ntraindications, adverse events and</w:t>
            </w:r>
            <w:r w:rsidRPr="004A5912">
              <w:rPr>
                <w:rFonts w:ascii="Times New Roman" w:eastAsia="Times New Roman" w:hAnsi="Times New Roman" w:cs="Times New Roman"/>
                <w:sz w:val="20"/>
                <w:szCs w:val="20"/>
              </w:rPr>
              <w:t xml:space="preserve"> warnings</w:t>
            </w:r>
            <w:r>
              <w:rPr>
                <w:rFonts w:ascii="Times New Roman" w:eastAsia="Times New Roman" w:hAnsi="Times New Roman" w:cs="Times New Roman"/>
                <w:sz w:val="20"/>
                <w:szCs w:val="20"/>
              </w:rPr>
              <w:t xml:space="preserve"> )</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 of </w:t>
            </w:r>
            <w:r w:rsidRPr="004A5912">
              <w:rPr>
                <w:rFonts w:ascii="Times New Roman" w:eastAsia="Times New Roman" w:hAnsi="Times New Roman" w:cs="Times New Roman"/>
                <w:sz w:val="20"/>
                <w:szCs w:val="20"/>
              </w:rPr>
              <w:t>( con</w:t>
            </w:r>
            <w:r>
              <w:rPr>
                <w:rFonts w:ascii="Times New Roman" w:eastAsia="Times New Roman" w:hAnsi="Times New Roman" w:cs="Times New Roman"/>
                <w:sz w:val="20"/>
                <w:szCs w:val="20"/>
              </w:rPr>
              <w:t xml:space="preserve">traindications, adverse events and </w:t>
            </w:r>
            <w:r w:rsidRPr="004A5912">
              <w:rPr>
                <w:rFonts w:ascii="Times New Roman" w:eastAsia="Times New Roman" w:hAnsi="Times New Roman" w:cs="Times New Roman"/>
                <w:sz w:val="20"/>
                <w:szCs w:val="20"/>
              </w:rPr>
              <w:t>warnings )</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7B2D7D">
              <w:rPr>
                <w:rFonts w:ascii="Times New Roman" w:eastAsia="Times New Roman" w:hAnsi="Times New Roman" w:cs="Times New Roman"/>
                <w:sz w:val="20"/>
                <w:szCs w:val="20"/>
              </w:rPr>
              <w:t>Change in the summary of product characteristics due in particular to new pharmacovigilance findings.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6B2CDC">
              <w:rPr>
                <w:rFonts w:ascii="Times New Roman" w:eastAsia="Times New Roman" w:hAnsi="Times New Roman" w:cs="Times New Roman"/>
                <w:sz w:val="20"/>
                <w:szCs w:val="20"/>
              </w:rPr>
              <w:t>Other changes</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1827D1" w:rsidRDefault="00543205" w:rsidP="00543205">
            <w:pPr>
              <w:pStyle w:val="ListParagraph"/>
              <w:numPr>
                <w:ilvl w:val="0"/>
                <w:numId w:val="3"/>
              </w:numPr>
              <w:spacing w:after="0" w:line="240" w:lineRule="auto"/>
              <w:rPr>
                <w:b/>
                <w:bCs/>
              </w:rPr>
            </w:pPr>
            <w:r w:rsidRPr="001827D1">
              <w:rPr>
                <w:b/>
                <w:bCs/>
              </w:rPr>
              <w:t>Scientific data update</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Main change</w:t>
            </w:r>
          </w:p>
        </w:tc>
        <w:tc>
          <w:tcPr>
            <w:tcW w:w="1385" w:type="dxa"/>
            <w:gridSpan w:val="2"/>
            <w:tcBorders>
              <w:top w:val="nil"/>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b/>
                <w:bCs/>
                <w:sz w:val="18"/>
                <w:szCs w:val="18"/>
                <w:u w:val="single"/>
              </w:rPr>
            </w:pPr>
            <w:r w:rsidRPr="009775F5">
              <w:rPr>
                <w:rFonts w:ascii="Times New Roman" w:eastAsia="Times New Roman" w:hAnsi="Times New Roman" w:cs="Times New Roman"/>
                <w:b/>
                <w:bCs/>
                <w:sz w:val="18"/>
                <w:szCs w:val="18"/>
                <w:u w:val="single"/>
              </w:rPr>
              <w:t>Consequential change</w:t>
            </w:r>
          </w:p>
        </w:tc>
      </w:tr>
      <w:tr w:rsidR="00543205" w:rsidRPr="009775F5" w:rsidTr="00543205">
        <w:trPr>
          <w:trHeight w:val="180"/>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86FD4">
              <w:rPr>
                <w:rFonts w:ascii="Times New Roman" w:eastAsia="Times New Roman" w:hAnsi="Times New Roman" w:cs="Times New Roman"/>
                <w:sz w:val="20"/>
                <w:szCs w:val="20"/>
              </w:rPr>
              <w:t>hange in the stre</w:t>
            </w:r>
            <w:r>
              <w:rPr>
                <w:rFonts w:ascii="Times New Roman" w:eastAsia="Times New Roman" w:hAnsi="Times New Roman" w:cs="Times New Roman"/>
                <w:sz w:val="20"/>
                <w:szCs w:val="20"/>
              </w:rPr>
              <w:t>ngth or route of administration</w:t>
            </w:r>
          </w:p>
        </w:tc>
        <w:tc>
          <w:tcPr>
            <w:tcW w:w="859" w:type="dxa"/>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nil"/>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52"/>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86FD4">
              <w:rPr>
                <w:rFonts w:ascii="Times New Roman" w:eastAsia="Times New Roman" w:hAnsi="Times New Roman" w:cs="Times New Roman"/>
                <w:sz w:val="20"/>
                <w:szCs w:val="20"/>
              </w:rPr>
              <w:t>hange in the recommen</w:t>
            </w:r>
            <w:r>
              <w:rPr>
                <w:rFonts w:ascii="Times New Roman" w:eastAsia="Times New Roman" w:hAnsi="Times New Roman" w:cs="Times New Roman"/>
                <w:sz w:val="20"/>
                <w:szCs w:val="20"/>
              </w:rPr>
              <w:t>ded dose and/or dosing schedule</w:t>
            </w:r>
          </w:p>
        </w:tc>
        <w:tc>
          <w:tcPr>
            <w:tcW w:w="859" w:type="dxa"/>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86FD4">
              <w:rPr>
                <w:rFonts w:ascii="Times New Roman" w:eastAsia="Times New Roman" w:hAnsi="Times New Roman" w:cs="Times New Roman"/>
                <w:sz w:val="20"/>
                <w:szCs w:val="20"/>
              </w:rPr>
              <w:t>o-administration with other bioth</w:t>
            </w:r>
            <w:r>
              <w:rPr>
                <w:rFonts w:ascii="Times New Roman" w:eastAsia="Times New Roman" w:hAnsi="Times New Roman" w:cs="Times New Roman"/>
                <w:sz w:val="20"/>
                <w:szCs w:val="20"/>
              </w:rPr>
              <w:t>erapeutic products or medicines</w:t>
            </w:r>
          </w:p>
        </w:tc>
        <w:tc>
          <w:tcPr>
            <w:tcW w:w="859" w:type="dxa"/>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543205" w:rsidRDefault="00543205" w:rsidP="004C2553">
            <w:pPr>
              <w:spacing w:after="0" w:line="240" w:lineRule="auto"/>
              <w:rPr>
                <w:rFonts w:ascii="Times New Roman" w:eastAsia="Times New Roman" w:hAnsi="Times New Roman" w:cs="Times New Roman"/>
                <w:sz w:val="20"/>
                <w:szCs w:val="20"/>
              </w:rPr>
            </w:pPr>
            <w:r w:rsidRPr="007B2D7D">
              <w:rPr>
                <w:rFonts w:ascii="Times New Roman" w:eastAsia="Times New Roman" w:hAnsi="Times New Roman" w:cs="Times New Roman"/>
                <w:sz w:val="20"/>
                <w:szCs w:val="20"/>
              </w:rPr>
              <w:t>Change in the summary of product characteristics due in particular to new quality, pre-clinical, clinical.</w:t>
            </w:r>
          </w:p>
        </w:tc>
        <w:tc>
          <w:tcPr>
            <w:tcW w:w="859" w:type="dxa"/>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7B2D7D">
              <w:rPr>
                <w:rFonts w:ascii="Times New Roman" w:eastAsia="Times New Roman" w:hAnsi="Times New Roman" w:cs="Times New Roman"/>
                <w:sz w:val="20"/>
                <w:szCs w:val="20"/>
              </w:rPr>
              <w:t>Addition or modification in the therapeutic indication</w:t>
            </w:r>
          </w:p>
        </w:tc>
        <w:tc>
          <w:tcPr>
            <w:tcW w:w="859" w:type="dxa"/>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sz w:val="20"/>
                <w:szCs w:val="20"/>
              </w:rPr>
              <w:t> </w:t>
            </w: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7B2D7D" w:rsidRDefault="00543205" w:rsidP="004C2553">
            <w:pPr>
              <w:spacing w:after="0" w:line="240" w:lineRule="auto"/>
              <w:rPr>
                <w:rFonts w:ascii="Times New Roman" w:eastAsia="Times New Roman" w:hAnsi="Times New Roman" w:cs="Times New Roman"/>
                <w:sz w:val="20"/>
                <w:szCs w:val="20"/>
              </w:rPr>
            </w:pPr>
            <w:r w:rsidRPr="006B2CDC">
              <w:rPr>
                <w:rFonts w:ascii="Times New Roman" w:eastAsia="Times New Roman" w:hAnsi="Times New Roman" w:cs="Times New Roman"/>
                <w:sz w:val="20"/>
                <w:szCs w:val="20"/>
              </w:rPr>
              <w:t>Other changes</w:t>
            </w:r>
          </w:p>
        </w:tc>
        <w:tc>
          <w:tcPr>
            <w:tcW w:w="859" w:type="dxa"/>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543205" w:rsidRPr="001827D1" w:rsidRDefault="00543205" w:rsidP="00543205">
            <w:pPr>
              <w:pStyle w:val="ListParagraph"/>
              <w:numPr>
                <w:ilvl w:val="0"/>
                <w:numId w:val="3"/>
              </w:numPr>
              <w:spacing w:after="0" w:line="240" w:lineRule="auto"/>
              <w:rPr>
                <w:b/>
                <w:bCs/>
                <w:sz w:val="20"/>
                <w:szCs w:val="20"/>
              </w:rPr>
            </w:pPr>
            <w:r w:rsidRPr="001827D1">
              <w:rPr>
                <w:b/>
                <w:bCs/>
              </w:rPr>
              <w:t xml:space="preserve"> pack update</w:t>
            </w:r>
            <w:r w:rsidRPr="001827D1">
              <w:rPr>
                <w:b/>
                <w:bCs/>
                <w:sz w:val="20"/>
                <w:szCs w:val="20"/>
              </w:rPr>
              <w:t xml:space="preserve"> </w:t>
            </w:r>
          </w:p>
        </w:tc>
        <w:tc>
          <w:tcPr>
            <w:tcW w:w="859" w:type="dxa"/>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rPr>
                <w:rFonts w:ascii="Times New Roman" w:eastAsia="Times New Roman" w:hAnsi="Times New Roman" w:cs="Times New Roman"/>
                <w:sz w:val="20"/>
                <w:szCs w:val="20"/>
              </w:rPr>
            </w:pPr>
            <w:r w:rsidRPr="009775F5">
              <w:rPr>
                <w:rFonts w:ascii="Times New Roman" w:eastAsia="Times New Roman" w:hAnsi="Times New Roman" w:cs="Times New Roman"/>
                <w:b/>
                <w:bCs/>
                <w:sz w:val="18"/>
                <w:szCs w:val="18"/>
                <w:u w:val="single"/>
              </w:rPr>
              <w:t>Main change</w:t>
            </w:r>
          </w:p>
        </w:tc>
        <w:tc>
          <w:tcPr>
            <w:tcW w:w="1385"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r w:rsidRPr="009775F5">
              <w:rPr>
                <w:rFonts w:ascii="Times New Roman" w:eastAsia="Times New Roman" w:hAnsi="Times New Roman" w:cs="Times New Roman"/>
                <w:b/>
                <w:bCs/>
                <w:sz w:val="18"/>
                <w:szCs w:val="18"/>
                <w:u w:val="single"/>
              </w:rPr>
              <w:t>Consequential change</w:t>
            </w: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3205" w:rsidRPr="009F29D4" w:rsidRDefault="00543205" w:rsidP="004C2553">
            <w:pPr>
              <w:spacing w:after="0" w:line="240" w:lineRule="auto"/>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rPr>
              <w:t xml:space="preserve">Editorial </w:t>
            </w:r>
            <w:r w:rsidRPr="006B2CDC">
              <w:rPr>
                <w:rFonts w:ascii="Times New Roman" w:eastAsia="Times New Roman" w:hAnsi="Times New Roman" w:cs="Times New Roman"/>
                <w:sz w:val="20"/>
                <w:szCs w:val="20"/>
              </w:rPr>
              <w:t>change</w:t>
            </w:r>
            <w:r>
              <w:rPr>
                <w:rFonts w:ascii="Times New Roman" w:eastAsia="Times New Roman" w:hAnsi="Times New Roman" w:cs="Times New Roman"/>
                <w:sz w:val="20"/>
                <w:szCs w:val="20"/>
              </w:rPr>
              <w:t>s</w:t>
            </w:r>
          </w:p>
        </w:tc>
        <w:tc>
          <w:tcPr>
            <w:tcW w:w="859" w:type="dxa"/>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3205" w:rsidRPr="009F29D4" w:rsidRDefault="00543205" w:rsidP="004C2553">
            <w:pPr>
              <w:spacing w:after="0" w:line="240" w:lineRule="auto"/>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rPr>
              <w:t xml:space="preserve">Consequential to a quality </w:t>
            </w:r>
            <w:r w:rsidRPr="006B2CDC">
              <w:rPr>
                <w:rFonts w:ascii="Times New Roman" w:eastAsia="Times New Roman" w:hAnsi="Times New Roman" w:cs="Times New Roman"/>
                <w:sz w:val="20"/>
                <w:szCs w:val="20"/>
              </w:rPr>
              <w:t>chang</w:t>
            </w:r>
            <w:r>
              <w:rPr>
                <w:rFonts w:ascii="Times New Roman" w:eastAsia="Times New Roman" w:hAnsi="Times New Roman" w:cs="Times New Roman"/>
                <w:sz w:val="20"/>
                <w:szCs w:val="20"/>
              </w:rPr>
              <w:t>e</w:t>
            </w:r>
          </w:p>
        </w:tc>
        <w:tc>
          <w:tcPr>
            <w:tcW w:w="859" w:type="dxa"/>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543205">
        <w:trPr>
          <w:trHeight w:val="109"/>
        </w:trPr>
        <w:tc>
          <w:tcPr>
            <w:tcW w:w="8810"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43205" w:rsidRPr="009F29D4" w:rsidRDefault="00543205" w:rsidP="004C2553">
            <w:pPr>
              <w:spacing w:after="0" w:line="240" w:lineRule="auto"/>
              <w:rPr>
                <w:rFonts w:ascii="Times New Roman" w:eastAsia="Times New Roman" w:hAnsi="Times New Roman" w:cs="Times New Roman"/>
                <w:b/>
                <w:bCs/>
                <w:sz w:val="20"/>
                <w:szCs w:val="20"/>
                <w:u w:val="single"/>
              </w:rPr>
            </w:pPr>
            <w:r>
              <w:rPr>
                <w:rFonts w:ascii="Times New Roman" w:eastAsia="Times New Roman" w:hAnsi="Times New Roman" w:cs="Times New Roman"/>
                <w:sz w:val="20"/>
                <w:szCs w:val="20"/>
              </w:rPr>
              <w:t xml:space="preserve">Other </w:t>
            </w:r>
            <w:r w:rsidRPr="006B2CDC">
              <w:rPr>
                <w:rFonts w:ascii="Times New Roman" w:eastAsia="Times New Roman" w:hAnsi="Times New Roman" w:cs="Times New Roman"/>
                <w:sz w:val="20"/>
                <w:szCs w:val="20"/>
              </w:rPr>
              <w:t>changes</w:t>
            </w:r>
          </w:p>
        </w:tc>
        <w:tc>
          <w:tcPr>
            <w:tcW w:w="859" w:type="dxa"/>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rPr>
                <w:rFonts w:ascii="Times New Roman" w:eastAsia="Times New Roman" w:hAnsi="Times New Roman" w:cs="Times New Roman"/>
                <w:sz w:val="20"/>
                <w:szCs w:val="20"/>
              </w:rPr>
            </w:pPr>
          </w:p>
        </w:tc>
        <w:tc>
          <w:tcPr>
            <w:tcW w:w="1385"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r w:rsidR="00543205" w:rsidRPr="009775F5" w:rsidTr="00B07831">
        <w:trPr>
          <w:trHeight w:val="1306"/>
        </w:trPr>
        <w:tc>
          <w:tcPr>
            <w:tcW w:w="11054" w:type="dxa"/>
            <w:gridSpan w:val="7"/>
            <w:tcBorders>
              <w:top w:val="single" w:sz="4" w:space="0" w:color="auto"/>
              <w:left w:val="single" w:sz="4" w:space="0" w:color="auto"/>
              <w:bottom w:val="single" w:sz="4" w:space="0" w:color="auto"/>
              <w:right w:val="single" w:sz="4" w:space="0" w:color="000000"/>
            </w:tcBorders>
            <w:shd w:val="clear" w:color="auto" w:fill="auto"/>
          </w:tcPr>
          <w:p w:rsidR="00543205" w:rsidRDefault="00543205" w:rsidP="004C2553">
            <w:pPr>
              <w:spacing w:after="0" w:line="240" w:lineRule="auto"/>
              <w:jc w:val="center"/>
              <w:rPr>
                <w:rFonts w:ascii="Times New Roman" w:eastAsia="Times New Roman" w:hAnsi="Times New Roman" w:cs="Times New Roman"/>
                <w:b/>
                <w:bCs/>
                <w:sz w:val="24"/>
                <w:szCs w:val="24"/>
                <w:u w:val="single"/>
              </w:rPr>
            </w:pPr>
            <w:r w:rsidRPr="009775F5">
              <w:rPr>
                <w:rFonts w:ascii="Times New Roman" w:eastAsia="Times New Roman" w:hAnsi="Times New Roman" w:cs="Times New Roman"/>
                <w:b/>
                <w:bCs/>
                <w:sz w:val="24"/>
                <w:szCs w:val="24"/>
                <w:u w:val="single"/>
              </w:rPr>
              <w:t>SCOPE (Please specify scope of the change(s) in a concise way)</w:t>
            </w:r>
          </w:p>
          <w:p w:rsidR="00543205" w:rsidRDefault="00543205" w:rsidP="004C2553">
            <w:pPr>
              <w:autoSpaceDE w:val="0"/>
              <w:autoSpaceDN w:val="0"/>
              <w:adjustRightInd w:val="0"/>
              <w:spacing w:after="0" w:line="240" w:lineRule="auto"/>
              <w:ind w:left="360"/>
              <w:rPr>
                <w:rFonts w:ascii="Verdana" w:hAnsi="Verdana" w:cs="Verdana"/>
                <w:sz w:val="18"/>
                <w:szCs w:val="18"/>
              </w:rPr>
            </w:pPr>
          </w:p>
          <w:p w:rsidR="00543205" w:rsidRDefault="00543205" w:rsidP="004C2553">
            <w:pPr>
              <w:autoSpaceDE w:val="0"/>
              <w:autoSpaceDN w:val="0"/>
              <w:adjustRightInd w:val="0"/>
              <w:spacing w:after="0" w:line="240" w:lineRule="auto"/>
              <w:ind w:left="360"/>
              <w:rPr>
                <w:rFonts w:ascii="Verdana" w:hAnsi="Verdana" w:cs="Verdana"/>
                <w:sz w:val="18"/>
                <w:szCs w:val="18"/>
              </w:rPr>
            </w:pPr>
          </w:p>
          <w:p w:rsidR="00543205" w:rsidRDefault="00543205" w:rsidP="004C2553">
            <w:pPr>
              <w:autoSpaceDE w:val="0"/>
              <w:autoSpaceDN w:val="0"/>
              <w:adjustRightInd w:val="0"/>
              <w:spacing w:after="0" w:line="240" w:lineRule="auto"/>
              <w:ind w:left="360"/>
              <w:rPr>
                <w:rFonts w:ascii="Verdana" w:hAnsi="Verdana" w:cs="Verdana"/>
                <w:sz w:val="18"/>
                <w:szCs w:val="18"/>
              </w:rPr>
            </w:pPr>
          </w:p>
          <w:p w:rsidR="00543205" w:rsidRDefault="00543205" w:rsidP="004C2553">
            <w:pPr>
              <w:autoSpaceDE w:val="0"/>
              <w:autoSpaceDN w:val="0"/>
              <w:adjustRightInd w:val="0"/>
              <w:spacing w:after="0" w:line="240" w:lineRule="auto"/>
              <w:ind w:left="360"/>
              <w:rPr>
                <w:rFonts w:ascii="Verdana" w:hAnsi="Verdana" w:cs="Verdana"/>
                <w:sz w:val="18"/>
                <w:szCs w:val="18"/>
              </w:rPr>
            </w:pPr>
          </w:p>
          <w:p w:rsidR="00543205" w:rsidRDefault="00543205" w:rsidP="004C2553">
            <w:pPr>
              <w:autoSpaceDE w:val="0"/>
              <w:autoSpaceDN w:val="0"/>
              <w:adjustRightInd w:val="0"/>
              <w:spacing w:after="0" w:line="240" w:lineRule="auto"/>
              <w:ind w:left="360"/>
              <w:rPr>
                <w:rFonts w:ascii="Verdana" w:hAnsi="Verdana" w:cs="Verdana"/>
                <w:sz w:val="18"/>
                <w:szCs w:val="18"/>
              </w:rPr>
            </w:pPr>
          </w:p>
          <w:p w:rsidR="00543205" w:rsidRPr="001F4189" w:rsidRDefault="00543205" w:rsidP="004C2553">
            <w:pPr>
              <w:autoSpaceDE w:val="0"/>
              <w:autoSpaceDN w:val="0"/>
              <w:adjustRightInd w:val="0"/>
              <w:spacing w:after="0" w:line="240" w:lineRule="auto"/>
              <w:ind w:left="360"/>
              <w:rPr>
                <w:rFonts w:ascii="Verdana" w:hAnsi="Verdana" w:cs="Verdana"/>
                <w:sz w:val="18"/>
                <w:szCs w:val="18"/>
              </w:rPr>
            </w:pPr>
          </w:p>
        </w:tc>
      </w:tr>
      <w:tr w:rsidR="00543205" w:rsidRPr="009775F5" w:rsidTr="00B07831">
        <w:trPr>
          <w:trHeight w:val="2392"/>
        </w:trPr>
        <w:tc>
          <w:tcPr>
            <w:tcW w:w="11054" w:type="dxa"/>
            <w:gridSpan w:val="7"/>
            <w:tcBorders>
              <w:top w:val="single" w:sz="4" w:space="0" w:color="auto"/>
              <w:left w:val="single" w:sz="4" w:space="0" w:color="auto"/>
              <w:bottom w:val="single" w:sz="4" w:space="0" w:color="auto"/>
              <w:right w:val="single" w:sz="4" w:space="0" w:color="000000"/>
            </w:tcBorders>
            <w:shd w:val="clear" w:color="auto" w:fill="auto"/>
          </w:tcPr>
          <w:p w:rsidR="00543205" w:rsidRDefault="00543205" w:rsidP="004C2553">
            <w:pPr>
              <w:spacing w:after="0" w:line="240" w:lineRule="auto"/>
              <w:jc w:val="center"/>
              <w:rPr>
                <w:rFonts w:ascii="Times New Roman" w:eastAsia="Times New Roman" w:hAnsi="Times New Roman" w:cs="Times New Roman"/>
                <w:b/>
                <w:bCs/>
                <w:sz w:val="24"/>
                <w:szCs w:val="24"/>
              </w:rPr>
            </w:pPr>
            <w:r w:rsidRPr="009775F5">
              <w:rPr>
                <w:rFonts w:ascii="Times New Roman" w:eastAsia="Times New Roman" w:hAnsi="Times New Roman" w:cs="Times New Roman"/>
                <w:b/>
                <w:bCs/>
                <w:sz w:val="24"/>
                <w:szCs w:val="24"/>
                <w:u w:val="single"/>
              </w:rPr>
              <w:t xml:space="preserve">BACKGROUND FOR CHANGE &amp; JUSTIFICATION FOR CONSEQUENTIAL CHANGES </w:t>
            </w:r>
            <w:r w:rsidRPr="009775F5">
              <w:rPr>
                <w:rFonts w:ascii="Times New Roman" w:eastAsia="Times New Roman" w:hAnsi="Times New Roman" w:cs="Times New Roman"/>
                <w:b/>
                <w:bCs/>
                <w:sz w:val="24"/>
                <w:szCs w:val="24"/>
              </w:rPr>
              <w:t>(Please give brief background explanation for the proposed changes to your MA, as well as a justification in case of consequential changes)</w:t>
            </w:r>
          </w:p>
          <w:p w:rsidR="00543205" w:rsidRDefault="00543205" w:rsidP="004C2553">
            <w:pPr>
              <w:autoSpaceDE w:val="0"/>
              <w:autoSpaceDN w:val="0"/>
              <w:adjustRightInd w:val="0"/>
              <w:spacing w:after="0" w:line="240" w:lineRule="auto"/>
              <w:ind w:left="720"/>
              <w:rPr>
                <w:rFonts w:ascii="Times New Roman" w:eastAsia="Times New Roman" w:hAnsi="Times New Roman" w:cs="Times New Roman"/>
                <w:b/>
                <w:bCs/>
                <w:sz w:val="24"/>
                <w:szCs w:val="24"/>
                <w:u w:val="single"/>
              </w:rPr>
            </w:pPr>
          </w:p>
          <w:p w:rsidR="00543205" w:rsidRDefault="00543205" w:rsidP="004C2553">
            <w:pPr>
              <w:autoSpaceDE w:val="0"/>
              <w:autoSpaceDN w:val="0"/>
              <w:adjustRightInd w:val="0"/>
              <w:spacing w:after="0" w:line="240" w:lineRule="auto"/>
              <w:ind w:left="720"/>
              <w:rPr>
                <w:rFonts w:ascii="Times New Roman" w:eastAsia="Times New Roman" w:hAnsi="Times New Roman" w:cs="Times New Roman"/>
                <w:b/>
                <w:bCs/>
                <w:sz w:val="24"/>
                <w:szCs w:val="24"/>
                <w:u w:val="single"/>
              </w:rPr>
            </w:pPr>
          </w:p>
          <w:p w:rsidR="00543205" w:rsidRDefault="00543205" w:rsidP="004C2553">
            <w:pPr>
              <w:autoSpaceDE w:val="0"/>
              <w:autoSpaceDN w:val="0"/>
              <w:adjustRightInd w:val="0"/>
              <w:spacing w:after="0" w:line="240" w:lineRule="auto"/>
              <w:ind w:left="720"/>
              <w:rPr>
                <w:rFonts w:ascii="Times New Roman" w:eastAsia="Times New Roman" w:hAnsi="Times New Roman" w:cs="Times New Roman"/>
                <w:b/>
                <w:bCs/>
                <w:sz w:val="24"/>
                <w:szCs w:val="24"/>
                <w:u w:val="single"/>
              </w:rPr>
            </w:pPr>
          </w:p>
          <w:p w:rsidR="00543205" w:rsidRDefault="00543205" w:rsidP="004C2553">
            <w:pPr>
              <w:autoSpaceDE w:val="0"/>
              <w:autoSpaceDN w:val="0"/>
              <w:adjustRightInd w:val="0"/>
              <w:spacing w:after="0" w:line="240" w:lineRule="auto"/>
              <w:ind w:left="720"/>
              <w:rPr>
                <w:rFonts w:ascii="Times New Roman" w:eastAsia="Times New Roman" w:hAnsi="Times New Roman" w:cs="Times New Roman"/>
                <w:b/>
                <w:bCs/>
                <w:sz w:val="24"/>
                <w:szCs w:val="24"/>
                <w:u w:val="single"/>
              </w:rPr>
            </w:pPr>
          </w:p>
          <w:p w:rsidR="00543205" w:rsidRPr="009775F5" w:rsidRDefault="00543205" w:rsidP="004C2553">
            <w:pPr>
              <w:autoSpaceDE w:val="0"/>
              <w:autoSpaceDN w:val="0"/>
              <w:adjustRightInd w:val="0"/>
              <w:spacing w:after="0" w:line="240" w:lineRule="auto"/>
              <w:ind w:left="720"/>
              <w:rPr>
                <w:rFonts w:ascii="Times New Roman" w:eastAsia="Times New Roman" w:hAnsi="Times New Roman" w:cs="Times New Roman"/>
                <w:b/>
                <w:bCs/>
                <w:sz w:val="24"/>
                <w:szCs w:val="24"/>
                <w:u w:val="single"/>
              </w:rPr>
            </w:pPr>
          </w:p>
        </w:tc>
      </w:tr>
      <w:tr w:rsidR="00543205" w:rsidRPr="009775F5" w:rsidTr="00543205">
        <w:trPr>
          <w:trHeight w:val="175"/>
        </w:trPr>
        <w:tc>
          <w:tcPr>
            <w:tcW w:w="5868" w:type="dxa"/>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tbl>
            <w:tblPr>
              <w:tblpPr w:leftFromText="180" w:rightFromText="180" w:vertAnchor="text" w:horzAnchor="margin" w:tblpY="-197"/>
              <w:tblOverlap w:val="never"/>
              <w:tblW w:w="4564" w:type="dxa"/>
              <w:tblCellSpacing w:w="0" w:type="dxa"/>
              <w:tblLayout w:type="fixed"/>
              <w:tblCellMar>
                <w:left w:w="0" w:type="dxa"/>
                <w:right w:w="0" w:type="dxa"/>
              </w:tblCellMar>
              <w:tblLook w:val="04A0" w:firstRow="1" w:lastRow="0" w:firstColumn="1" w:lastColumn="0" w:noHBand="0" w:noVBand="1"/>
            </w:tblPr>
            <w:tblGrid>
              <w:gridCol w:w="4564"/>
            </w:tblGrid>
            <w:tr w:rsidR="00543205" w:rsidRPr="00706A62" w:rsidTr="004C2553">
              <w:trPr>
                <w:trHeight w:val="175"/>
                <w:tblCellSpacing w:w="0" w:type="dxa"/>
              </w:trPr>
              <w:tc>
                <w:tcPr>
                  <w:tcW w:w="4564" w:type="dxa"/>
                  <w:shd w:val="clear" w:color="auto" w:fill="auto"/>
                  <w:vAlign w:val="center"/>
                </w:tcPr>
                <w:p w:rsidR="00543205" w:rsidRPr="00706A62" w:rsidRDefault="00543205" w:rsidP="004C2553">
                  <w:pPr>
                    <w:spacing w:after="0" w:line="240" w:lineRule="auto"/>
                    <w:jc w:val="center"/>
                    <w:rPr>
                      <w:rFonts w:ascii="Times New Roman" w:eastAsia="Times New Roman" w:hAnsi="Times New Roman" w:cs="Times New Roman"/>
                      <w:b/>
                      <w:bCs/>
                      <w:sz w:val="24"/>
                      <w:szCs w:val="24"/>
                      <w:u w:val="single"/>
                    </w:rPr>
                  </w:pPr>
                  <w:r w:rsidRPr="00706A62">
                    <w:rPr>
                      <w:rFonts w:ascii="Times New Roman" w:eastAsia="Times New Roman" w:hAnsi="Times New Roman" w:cs="Times New Roman"/>
                      <w:b/>
                      <w:bCs/>
                      <w:sz w:val="24"/>
                      <w:szCs w:val="24"/>
                      <w:u w:val="single"/>
                    </w:rPr>
                    <w:t>Present</w:t>
                  </w:r>
                </w:p>
              </w:tc>
            </w:tr>
          </w:tbl>
          <w:p w:rsidR="00543205" w:rsidRPr="00706A62" w:rsidRDefault="00543205" w:rsidP="004C2553">
            <w:pPr>
              <w:spacing w:after="0" w:line="240" w:lineRule="auto"/>
              <w:rPr>
                <w:rFonts w:ascii="Times New Roman" w:eastAsia="Times New Roman" w:hAnsi="Times New Roman" w:cs="Times New Roman"/>
                <w:sz w:val="24"/>
                <w:szCs w:val="24"/>
              </w:rPr>
            </w:pPr>
            <w:r w:rsidRPr="00706A62">
              <w:rPr>
                <w:rFonts w:ascii="Times New Roman" w:eastAsia="Times New Roman" w:hAnsi="Times New Roman" w:cs="Times New Roman"/>
                <w:noProof/>
                <w:sz w:val="24"/>
                <w:szCs w:val="24"/>
              </w:rPr>
              <w:drawing>
                <wp:anchor distT="0" distB="0" distL="114300" distR="114300" simplePos="0" relativeHeight="251657728" behindDoc="0" locked="0" layoutInCell="1" allowOverlap="1" wp14:anchorId="29813FD6" wp14:editId="5E7AB721">
                  <wp:simplePos x="0" y="0"/>
                  <wp:positionH relativeFrom="column">
                    <wp:posOffset>2714625</wp:posOffset>
                  </wp:positionH>
                  <wp:positionV relativeFrom="paragraph">
                    <wp:posOffset>1847850</wp:posOffset>
                  </wp:positionV>
                  <wp:extent cx="19050" cy="19050"/>
                  <wp:effectExtent l="0" t="0" r="0" b="0"/>
                  <wp:wrapNone/>
                  <wp:docPr id="232" name="L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ine 5"/>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pic:spPr>
                      </pic:pic>
                    </a:graphicData>
                  </a:graphic>
                  <wp14:sizeRelH relativeFrom="page">
                    <wp14:pctWidth>0</wp14:pctWidth>
                  </wp14:sizeRelH>
                  <wp14:sizeRelV relativeFrom="page">
                    <wp14:pctHeight>0</wp14:pctHeight>
                  </wp14:sizeRelV>
                </wp:anchor>
              </w:drawing>
            </w:r>
          </w:p>
          <w:p w:rsidR="00543205" w:rsidRPr="00307C29" w:rsidRDefault="00543205" w:rsidP="00307C29">
            <w:pPr>
              <w:rPr>
                <w:rFonts w:ascii="Times New Roman" w:eastAsia="Times New Roman" w:hAnsi="Times New Roman" w:cs="Times New Roman"/>
                <w:sz w:val="24"/>
                <w:szCs w:val="24"/>
              </w:rPr>
            </w:pPr>
          </w:p>
        </w:tc>
        <w:tc>
          <w:tcPr>
            <w:tcW w:w="5186" w:type="dxa"/>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307C29" w:rsidRDefault="00543205" w:rsidP="004C2553">
            <w:pPr>
              <w:spacing w:after="0" w:line="240" w:lineRule="auto"/>
              <w:jc w:val="center"/>
              <w:rPr>
                <w:rFonts w:ascii="Times New Roman" w:eastAsia="Times New Roman" w:hAnsi="Times New Roman" w:cs="Times New Roman"/>
                <w:b/>
                <w:bCs/>
                <w:sz w:val="24"/>
                <w:szCs w:val="24"/>
                <w:u w:val="single"/>
              </w:rPr>
            </w:pPr>
            <w:r w:rsidRPr="00706A62">
              <w:rPr>
                <w:rFonts w:ascii="Times New Roman" w:eastAsia="Times New Roman" w:hAnsi="Times New Roman" w:cs="Times New Roman"/>
                <w:b/>
                <w:bCs/>
                <w:sz w:val="24"/>
                <w:szCs w:val="24"/>
                <w:u w:val="single"/>
              </w:rPr>
              <w:t>Proposed</w:t>
            </w:r>
          </w:p>
          <w:p w:rsidR="00543205" w:rsidRPr="00307C29" w:rsidRDefault="00543205" w:rsidP="00307C29">
            <w:pPr>
              <w:rPr>
                <w:rFonts w:ascii="Times New Roman" w:eastAsia="Times New Roman" w:hAnsi="Times New Roman" w:cs="Times New Roman"/>
                <w:sz w:val="24"/>
                <w:szCs w:val="24"/>
              </w:rPr>
            </w:pPr>
          </w:p>
        </w:tc>
      </w:tr>
      <w:tr w:rsidR="00543205" w:rsidRPr="009775F5" w:rsidTr="00543205">
        <w:trPr>
          <w:trHeight w:val="1317"/>
        </w:trPr>
        <w:tc>
          <w:tcPr>
            <w:tcW w:w="5868" w:type="dxa"/>
            <w:gridSpan w:val="3"/>
            <w:tcBorders>
              <w:top w:val="single" w:sz="4" w:space="0" w:color="auto"/>
              <w:left w:val="single" w:sz="4" w:space="0" w:color="auto"/>
              <w:bottom w:val="single" w:sz="4" w:space="0" w:color="auto"/>
              <w:right w:val="single" w:sz="4" w:space="0" w:color="auto"/>
            </w:tcBorders>
            <w:shd w:val="clear" w:color="auto" w:fill="auto"/>
          </w:tcPr>
          <w:p w:rsidR="00543205" w:rsidRPr="009775F5" w:rsidRDefault="00543205" w:rsidP="004C2553">
            <w:pPr>
              <w:spacing w:after="0" w:line="240" w:lineRule="auto"/>
              <w:rPr>
                <w:rFonts w:ascii="Times New Roman" w:eastAsia="Times New Roman" w:hAnsi="Times New Roman" w:cs="Times New Roman"/>
                <w:b/>
                <w:bCs/>
                <w:sz w:val="20"/>
                <w:szCs w:val="20"/>
                <w:u w:val="single"/>
              </w:rPr>
            </w:pPr>
          </w:p>
        </w:tc>
        <w:tc>
          <w:tcPr>
            <w:tcW w:w="5186" w:type="dxa"/>
            <w:gridSpan w:val="4"/>
            <w:tcBorders>
              <w:top w:val="single" w:sz="4" w:space="0" w:color="auto"/>
              <w:left w:val="nil"/>
              <w:bottom w:val="single" w:sz="4" w:space="0" w:color="auto"/>
              <w:right w:val="single" w:sz="4" w:space="0" w:color="000000"/>
            </w:tcBorders>
            <w:shd w:val="clear" w:color="auto" w:fill="auto"/>
          </w:tcPr>
          <w:p w:rsidR="00543205" w:rsidRPr="009775F5" w:rsidRDefault="00543205" w:rsidP="004C2553">
            <w:pPr>
              <w:spacing w:after="0" w:line="240" w:lineRule="auto"/>
              <w:rPr>
                <w:rFonts w:ascii="Times New Roman" w:eastAsia="Times New Roman" w:hAnsi="Times New Roman" w:cs="Times New Roman"/>
                <w:b/>
                <w:bCs/>
                <w:sz w:val="20"/>
                <w:szCs w:val="20"/>
                <w:u w:val="single"/>
              </w:rPr>
            </w:pPr>
          </w:p>
        </w:tc>
      </w:tr>
      <w:tr w:rsidR="00543205" w:rsidRPr="009775F5" w:rsidTr="00543205">
        <w:trPr>
          <w:trHeight w:val="254"/>
        </w:trPr>
        <w:tc>
          <w:tcPr>
            <w:tcW w:w="11054" w:type="dxa"/>
            <w:gridSpan w:val="7"/>
            <w:tcBorders>
              <w:top w:val="single" w:sz="4" w:space="0" w:color="auto"/>
              <w:left w:val="single" w:sz="4" w:space="0" w:color="auto"/>
              <w:bottom w:val="single" w:sz="4" w:space="0" w:color="auto"/>
              <w:right w:val="single" w:sz="4" w:space="0" w:color="000000"/>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b/>
                <w:bCs/>
                <w:sz w:val="20"/>
                <w:szCs w:val="20"/>
                <w:u w:val="single"/>
              </w:rPr>
            </w:pPr>
            <w:r w:rsidRPr="009775F5">
              <w:rPr>
                <w:rFonts w:ascii="Times New Roman" w:eastAsia="Times New Roman" w:hAnsi="Times New Roman" w:cs="Times New Roman"/>
                <w:b/>
                <w:bCs/>
                <w:sz w:val="20"/>
                <w:szCs w:val="20"/>
                <w:u w:val="single"/>
              </w:rPr>
              <w:t xml:space="preserve">DECLARATION OF THE APPLICANT FOR TYPE II: </w:t>
            </w:r>
            <w:r w:rsidRPr="009775F5">
              <w:rPr>
                <w:rFonts w:ascii="Times New Roman" w:eastAsia="Times New Roman" w:hAnsi="Times New Roman" w:cs="Times New Roman"/>
                <w:b/>
                <w:bCs/>
                <w:sz w:val="20"/>
                <w:szCs w:val="20"/>
              </w:rPr>
              <w:br/>
              <w:t>I hereby submit an application for the above MA to be varied in accordance with the proposals given above</w:t>
            </w:r>
            <w:r>
              <w:rPr>
                <w:rFonts w:ascii="Times New Roman" w:eastAsia="Times New Roman" w:hAnsi="Times New Roman" w:cs="Times New Roman"/>
                <w:b/>
                <w:bCs/>
                <w:sz w:val="20"/>
                <w:szCs w:val="20"/>
              </w:rPr>
              <w:t xml:space="preserve">, </w:t>
            </w:r>
            <w:r w:rsidRPr="009775F5">
              <w:rPr>
                <w:rFonts w:ascii="Times New Roman" w:eastAsia="Times New Roman" w:hAnsi="Times New Roman" w:cs="Times New Roman"/>
                <w:b/>
                <w:bCs/>
                <w:sz w:val="20"/>
                <w:szCs w:val="20"/>
              </w:rPr>
              <w:t>I declare that (please tick the appropriate declarations):</w:t>
            </w:r>
          </w:p>
        </w:tc>
      </w:tr>
      <w:tr w:rsidR="00543205" w:rsidRPr="009775F5" w:rsidTr="00543205">
        <w:trPr>
          <w:trHeight w:val="164"/>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There are no other changes than those identified in this application.</w:t>
            </w:r>
          </w:p>
        </w:tc>
        <w:tc>
          <w:tcPr>
            <w:tcW w:w="2244" w:type="dxa"/>
            <w:gridSpan w:val="3"/>
            <w:tcBorders>
              <w:top w:val="single" w:sz="4" w:space="0" w:color="auto"/>
              <w:left w:val="nil"/>
              <w:bottom w:val="single" w:sz="4" w:space="0" w:color="auto"/>
              <w:right w:val="single" w:sz="4" w:space="0" w:color="000000"/>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b/>
                <w:bCs/>
                <w:sz w:val="20"/>
                <w:szCs w:val="20"/>
              </w:rPr>
            </w:pPr>
          </w:p>
        </w:tc>
      </w:tr>
      <w:tr w:rsidR="00543205" w:rsidRPr="009775F5" w:rsidTr="00543205">
        <w:trPr>
          <w:trHeight w:val="149"/>
        </w:trPr>
        <w:tc>
          <w:tcPr>
            <w:tcW w:w="88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Where applicable, fees have been paid.</w:t>
            </w:r>
          </w:p>
        </w:tc>
        <w:tc>
          <w:tcPr>
            <w:tcW w:w="2244" w:type="dxa"/>
            <w:gridSpan w:val="3"/>
            <w:tcBorders>
              <w:top w:val="single" w:sz="4" w:space="0" w:color="auto"/>
              <w:left w:val="nil"/>
              <w:bottom w:val="single" w:sz="4" w:space="0" w:color="auto"/>
              <w:right w:val="single" w:sz="4" w:space="0" w:color="000000"/>
            </w:tcBorders>
            <w:shd w:val="clear" w:color="auto" w:fill="auto"/>
            <w:vAlign w:val="bottom"/>
          </w:tcPr>
          <w:p w:rsidR="00543205" w:rsidRPr="009775F5" w:rsidRDefault="00543205" w:rsidP="004C2553">
            <w:pPr>
              <w:spacing w:after="0" w:line="240" w:lineRule="auto"/>
              <w:jc w:val="center"/>
              <w:rPr>
                <w:rFonts w:ascii="Times New Roman" w:eastAsia="Times New Roman" w:hAnsi="Times New Roman" w:cs="Times New Roman"/>
                <w:b/>
                <w:bCs/>
                <w:sz w:val="20"/>
                <w:szCs w:val="20"/>
              </w:rPr>
            </w:pPr>
          </w:p>
        </w:tc>
      </w:tr>
      <w:tr w:rsidR="00543205" w:rsidRPr="009775F5" w:rsidTr="00543205">
        <w:trPr>
          <w:trHeight w:val="172"/>
        </w:trPr>
        <w:tc>
          <w:tcPr>
            <w:tcW w:w="11054" w:type="dxa"/>
            <w:gridSpan w:val="7"/>
            <w:tcBorders>
              <w:top w:val="nil"/>
              <w:left w:val="nil"/>
              <w:bottom w:val="nil"/>
              <w:right w:val="single" w:sz="4" w:space="0" w:color="000000"/>
            </w:tcBorders>
            <w:shd w:val="clear" w:color="auto" w:fill="auto"/>
            <w:noWrap/>
            <w:vAlign w:val="bottom"/>
          </w:tcPr>
          <w:tbl>
            <w:tblPr>
              <w:tblpPr w:leftFromText="180" w:rightFromText="180" w:vertAnchor="text" w:horzAnchor="margin" w:tblpX="-185" w:tblpY="-167"/>
              <w:tblOverlap w:val="never"/>
              <w:tblW w:w="10754" w:type="dxa"/>
              <w:tblCellSpacing w:w="0" w:type="dxa"/>
              <w:tblLayout w:type="fixed"/>
              <w:tblCellMar>
                <w:left w:w="0" w:type="dxa"/>
                <w:right w:w="0" w:type="dxa"/>
              </w:tblCellMar>
              <w:tblLook w:val="04A0" w:firstRow="1" w:lastRow="0" w:firstColumn="1" w:lastColumn="0" w:noHBand="0" w:noVBand="1"/>
            </w:tblPr>
            <w:tblGrid>
              <w:gridCol w:w="10754"/>
            </w:tblGrid>
            <w:tr w:rsidR="00543205" w:rsidRPr="009775F5" w:rsidTr="004C2553">
              <w:trPr>
                <w:trHeight w:val="603"/>
                <w:tblCellSpacing w:w="0" w:type="dxa"/>
              </w:trPr>
              <w:tc>
                <w:tcPr>
                  <w:tcW w:w="10754" w:type="dxa"/>
                  <w:shd w:val="clear" w:color="auto" w:fill="auto"/>
                  <w:vAlign w:val="center"/>
                </w:tcPr>
                <w:p w:rsidR="0054320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*Change will be implemented from:</w:t>
                  </w:r>
                  <w:r>
                    <w:rPr>
                      <w:rFonts w:ascii="Times New Roman" w:eastAsia="Times New Roman" w:hAnsi="Times New Roman" w:cs="Times New Roman"/>
                      <w:b/>
                      <w:bCs/>
                      <w:sz w:val="20"/>
                      <w:szCs w:val="20"/>
                    </w:rPr>
                    <w:t xml:space="preserve"> </w:t>
                  </w:r>
                </w:p>
                <w:p w:rsidR="00543205" w:rsidRPr="009775F5" w:rsidRDefault="00543205" w:rsidP="004C2553">
                  <w:pPr>
                    <w:spacing w:after="0" w:line="240" w:lineRule="auto"/>
                    <w:rPr>
                      <w:rFonts w:ascii="Times New Roman" w:eastAsia="Times New Roman" w:hAnsi="Times New Roman" w:cs="Times New Roman"/>
                      <w:b/>
                      <w:bCs/>
                      <w:sz w:val="20"/>
                      <w:szCs w:val="20"/>
                    </w:rPr>
                  </w:pPr>
                  <w:r w:rsidRPr="009775F5">
                    <w:rPr>
                      <w:rFonts w:ascii="Times New Roman" w:eastAsia="Times New Roman" w:hAnsi="Times New Roman" w:cs="Times New Roman"/>
                      <w:b/>
                      <w:bCs/>
                      <w:sz w:val="20"/>
                      <w:szCs w:val="20"/>
                    </w:rPr>
                    <w:t xml:space="preserve">  Next production run/next printin</w:t>
                  </w:r>
                  <w:r>
                    <w:rPr>
                      <w:rFonts w:ascii="Times New Roman" w:eastAsia="Times New Roman" w:hAnsi="Times New Roman" w:cs="Times New Roman"/>
                      <w:b/>
                      <w:bCs/>
                      <w:sz w:val="20"/>
                      <w:szCs w:val="20"/>
                    </w:rPr>
                    <w:t xml:space="preserve">g </w:t>
                  </w:r>
                  <w:r w:rsidRPr="009775F5">
                    <w:rPr>
                      <w:rFonts w:ascii="Times New Roman" w:eastAsia="Times New Roman" w:hAnsi="Times New Roman" w:cs="Times New Roman"/>
                      <w:b/>
                      <w:bCs/>
                      <w:sz w:val="20"/>
                      <w:szCs w:val="20"/>
                    </w:rPr>
                    <w:t>Date:</w:t>
                  </w:r>
                  <w:r>
                    <w:rPr>
                      <w:rFonts w:ascii="Times New Roman" w:eastAsia="Times New Roman" w:hAnsi="Times New Roman" w:cs="Times New Roman"/>
                      <w:b/>
                      <w:bCs/>
                      <w:sz w:val="20"/>
                      <w:szCs w:val="20"/>
                    </w:rPr>
                    <w:t xml:space="preserve"> </w:t>
                  </w:r>
                </w:p>
              </w:tc>
            </w:tr>
          </w:tbl>
          <w:p w:rsidR="00543205" w:rsidRPr="009775F5" w:rsidRDefault="001E09BD" w:rsidP="004C2553">
            <w:pPr>
              <w:spacing w:after="0" w:line="240" w:lineRule="auto"/>
              <w:rPr>
                <w:rFonts w:ascii="Times New Roman" w:eastAsia="Times New Roman" w:hAnsi="Times New Roman" w:cs="Times New Roman"/>
                <w:sz w:val="20"/>
                <w:szCs w:val="20"/>
                <w:rtl/>
                <w:lang w:bidi="ar-EG"/>
              </w:rPr>
            </w:pPr>
            <w:r>
              <w:rPr>
                <w:noProof/>
                <w:rtl/>
              </w:rPr>
              <w:pict>
                <v:rect id="Rectangle 3" o:spid="_x0000_s1049" style="position:absolute;margin-left:258pt;margin-top:33pt;width:0;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">
                  <v:path arrowok="t"/>
                  <v:textbox style="mso-next-textbox:#Rectangle 3">
                    <w:txbxContent>
                      <w:p w:rsidR="00543205" w:rsidRDefault="00543205" w:rsidP="00543205"/>
                    </w:txbxContent>
                  </v:textbox>
                </v:rect>
              </w:pict>
            </w:r>
            <w:r>
              <w:rPr>
                <w:noProof/>
                <w:rtl/>
              </w:rPr>
              <w:pict>
                <v:rect id="Rectangle 4" o:spid="_x0000_s1048" style="position:absolute;margin-left:258pt;margin-top:33pt;width:0;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">
                  <v:path arrowok="t"/>
                  <v:textbox style="mso-next-textbox:#Rectangle 4">
                    <w:txbxContent>
                      <w:p w:rsidR="00543205" w:rsidRDefault="00543205" w:rsidP="00543205"/>
                    </w:txbxContent>
                  </v:textbox>
                </v:rect>
              </w:pict>
            </w:r>
          </w:p>
        </w:tc>
      </w:tr>
      <w:tr w:rsidR="00543205" w:rsidRPr="009775F5" w:rsidTr="00543205">
        <w:trPr>
          <w:trHeight w:val="191"/>
        </w:trPr>
        <w:tc>
          <w:tcPr>
            <w:tcW w:w="11054" w:type="dxa"/>
            <w:gridSpan w:val="7"/>
            <w:tcBorders>
              <w:top w:val="single" w:sz="4" w:space="0" w:color="auto"/>
              <w:left w:val="single" w:sz="4" w:space="0" w:color="auto"/>
              <w:bottom w:val="single" w:sz="4" w:space="0" w:color="auto"/>
              <w:right w:val="single" w:sz="4" w:space="0" w:color="000000"/>
            </w:tcBorders>
            <w:shd w:val="clear" w:color="auto" w:fill="A6A6A6" w:themeFill="background1" w:themeFillShade="A6"/>
            <w:vAlign w:val="center"/>
          </w:tcPr>
          <w:p w:rsidR="00543205" w:rsidRPr="0033111C" w:rsidRDefault="00543205" w:rsidP="004C2553">
            <w:pPr>
              <w:spacing w:after="0" w:line="240" w:lineRule="auto"/>
              <w:jc w:val="center"/>
              <w:rPr>
                <w:rFonts w:ascii="Times New Roman" w:eastAsia="Times New Roman" w:hAnsi="Times New Roman" w:cs="Times New Roman"/>
                <w:b/>
                <w:bCs/>
                <w:sz w:val="24"/>
                <w:szCs w:val="24"/>
              </w:rPr>
            </w:pPr>
            <w:r w:rsidRPr="0033111C">
              <w:rPr>
                <w:rFonts w:ascii="Times New Roman" w:eastAsia="Times New Roman" w:hAnsi="Times New Roman" w:cs="Times New Roman"/>
                <w:b/>
                <w:bCs/>
                <w:sz w:val="24"/>
                <w:szCs w:val="24"/>
              </w:rPr>
              <w:t>Fees paid (if applicable) Amount:</w:t>
            </w:r>
          </w:p>
        </w:tc>
      </w:tr>
      <w:tr w:rsidR="00543205" w:rsidRPr="009775F5" w:rsidTr="00543205">
        <w:trPr>
          <w:trHeight w:val="706"/>
        </w:trPr>
        <w:tc>
          <w:tcPr>
            <w:tcW w:w="5868" w:type="dxa"/>
            <w:gridSpan w:val="3"/>
            <w:tcBorders>
              <w:top w:val="nil"/>
              <w:left w:val="single" w:sz="4" w:space="0" w:color="auto"/>
              <w:bottom w:val="single" w:sz="4" w:space="0" w:color="auto"/>
              <w:right w:val="nil"/>
            </w:tcBorders>
            <w:shd w:val="clear" w:color="auto" w:fill="auto"/>
            <w:vAlign w:val="center"/>
          </w:tcPr>
          <w:p w:rsidR="00543205" w:rsidRDefault="00543205" w:rsidP="004C2553">
            <w:pPr>
              <w:spacing w:after="0" w:line="240" w:lineRule="auto"/>
              <w:rPr>
                <w:rFonts w:ascii="Times New Roman" w:eastAsia="Times New Roman" w:hAnsi="Times New Roman" w:cs="Times New Roman"/>
                <w:b/>
                <w:bCs/>
                <w:sz w:val="24"/>
                <w:szCs w:val="24"/>
              </w:rPr>
            </w:pPr>
            <w:r w:rsidRPr="009775F5">
              <w:rPr>
                <w:rFonts w:ascii="Times New Roman" w:eastAsia="Times New Roman" w:hAnsi="Times New Roman" w:cs="Times New Roman"/>
                <w:b/>
                <w:bCs/>
                <w:sz w:val="24"/>
                <w:szCs w:val="24"/>
              </w:rPr>
              <w:t xml:space="preserve">Main Signatory*: </w:t>
            </w:r>
            <w:r w:rsidRPr="009775F5">
              <w:rPr>
                <w:rFonts w:ascii="Times New Roman" w:eastAsia="Times New Roman" w:hAnsi="Times New Roman" w:cs="Times New Roman"/>
                <w:b/>
                <w:bCs/>
                <w:sz w:val="24"/>
                <w:szCs w:val="24"/>
              </w:rPr>
              <w:br/>
            </w:r>
            <w:r w:rsidRPr="009775F5">
              <w:rPr>
                <w:rFonts w:ascii="Times New Roman" w:eastAsia="Times New Roman" w:hAnsi="Times New Roman" w:cs="Times New Roman"/>
                <w:b/>
                <w:bCs/>
                <w:sz w:val="24"/>
                <w:szCs w:val="24"/>
              </w:rPr>
              <w:br/>
              <w:t xml:space="preserve">Print name: </w:t>
            </w:r>
          </w:p>
          <w:p w:rsidR="00543205" w:rsidRPr="009775F5" w:rsidRDefault="00543205" w:rsidP="004C2553">
            <w:pPr>
              <w:spacing w:after="0" w:line="240" w:lineRule="auto"/>
              <w:rPr>
                <w:rFonts w:ascii="Times New Roman" w:eastAsia="Times New Roman" w:hAnsi="Times New Roman" w:cs="Times New Roman"/>
                <w:b/>
                <w:bCs/>
                <w:sz w:val="24"/>
                <w:szCs w:val="24"/>
              </w:rPr>
            </w:pPr>
            <w:r w:rsidRPr="009775F5">
              <w:rPr>
                <w:rFonts w:ascii="Times New Roman" w:eastAsia="Times New Roman" w:hAnsi="Times New Roman" w:cs="Times New Roman"/>
                <w:b/>
                <w:bCs/>
                <w:sz w:val="24"/>
                <w:szCs w:val="24"/>
              </w:rPr>
              <w:br/>
              <w:t>Status (job title):</w:t>
            </w:r>
            <w:r w:rsidRPr="009775F5">
              <w:rPr>
                <w:rFonts w:ascii="Times New Roman" w:eastAsia="Times New Roman" w:hAnsi="Times New Roman" w:cs="Times New Roman"/>
                <w:b/>
                <w:bCs/>
                <w:sz w:val="24"/>
                <w:szCs w:val="24"/>
              </w:rPr>
              <w:br/>
            </w:r>
            <w:r w:rsidRPr="009775F5">
              <w:rPr>
                <w:rFonts w:ascii="Times New Roman" w:eastAsia="Times New Roman" w:hAnsi="Times New Roman" w:cs="Times New Roman"/>
                <w:b/>
                <w:bCs/>
                <w:sz w:val="24"/>
                <w:szCs w:val="24"/>
              </w:rPr>
              <w:br/>
              <w:t>Date:</w:t>
            </w:r>
          </w:p>
        </w:tc>
        <w:tc>
          <w:tcPr>
            <w:tcW w:w="51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43205" w:rsidRDefault="00543205" w:rsidP="004C2553">
            <w:pPr>
              <w:spacing w:after="0" w:line="240" w:lineRule="auto"/>
              <w:rPr>
                <w:rFonts w:ascii="Times New Roman" w:eastAsia="Times New Roman" w:hAnsi="Times New Roman" w:cs="Times New Roman"/>
                <w:b/>
                <w:bCs/>
                <w:sz w:val="24"/>
                <w:szCs w:val="24"/>
              </w:rPr>
            </w:pPr>
            <w:r w:rsidRPr="009775F5">
              <w:rPr>
                <w:rFonts w:ascii="Times New Roman" w:eastAsia="Times New Roman" w:hAnsi="Times New Roman" w:cs="Times New Roman"/>
                <w:b/>
                <w:bCs/>
                <w:sz w:val="24"/>
                <w:szCs w:val="24"/>
              </w:rPr>
              <w:t>Secondary signatory:</w:t>
            </w:r>
            <w:r w:rsidRPr="009775F5">
              <w:rPr>
                <w:rFonts w:ascii="Times New Roman" w:eastAsia="Times New Roman" w:hAnsi="Times New Roman" w:cs="Times New Roman"/>
                <w:b/>
                <w:bCs/>
                <w:sz w:val="24"/>
                <w:szCs w:val="24"/>
              </w:rPr>
              <w:br/>
            </w:r>
            <w:r w:rsidRPr="009775F5">
              <w:rPr>
                <w:rFonts w:ascii="Times New Roman" w:eastAsia="Times New Roman" w:hAnsi="Times New Roman" w:cs="Times New Roman"/>
                <w:b/>
                <w:bCs/>
                <w:sz w:val="24"/>
                <w:szCs w:val="24"/>
              </w:rPr>
              <w:br/>
              <w:t>Print Name:</w:t>
            </w:r>
            <w:r>
              <w:rPr>
                <w:rFonts w:ascii="Times New Roman" w:eastAsia="Times New Roman" w:hAnsi="Times New Roman" w:cs="Times New Roman"/>
                <w:b/>
                <w:bCs/>
                <w:sz w:val="24"/>
                <w:szCs w:val="24"/>
              </w:rPr>
              <w:t xml:space="preserve"> </w:t>
            </w:r>
          </w:p>
          <w:p w:rsidR="00543205" w:rsidRPr="009775F5" w:rsidRDefault="00543205" w:rsidP="004C2553">
            <w:pPr>
              <w:spacing w:after="0" w:line="240" w:lineRule="auto"/>
              <w:rPr>
                <w:rFonts w:ascii="Times New Roman" w:eastAsia="Times New Roman" w:hAnsi="Times New Roman" w:cs="Times New Roman"/>
                <w:b/>
                <w:bCs/>
                <w:sz w:val="24"/>
                <w:szCs w:val="24"/>
              </w:rPr>
            </w:pPr>
            <w:r w:rsidRPr="009775F5">
              <w:rPr>
                <w:rFonts w:ascii="Times New Roman" w:eastAsia="Times New Roman" w:hAnsi="Times New Roman" w:cs="Times New Roman"/>
                <w:b/>
                <w:bCs/>
                <w:sz w:val="24"/>
                <w:szCs w:val="24"/>
              </w:rPr>
              <w:br/>
              <w:t>Status (job title):</w:t>
            </w:r>
            <w:r w:rsidRPr="009775F5">
              <w:rPr>
                <w:rFonts w:ascii="Times New Roman" w:eastAsia="Times New Roman" w:hAnsi="Times New Roman" w:cs="Times New Roman"/>
                <w:b/>
                <w:bCs/>
                <w:sz w:val="24"/>
                <w:szCs w:val="24"/>
              </w:rPr>
              <w:br/>
            </w:r>
            <w:r w:rsidRPr="009775F5">
              <w:rPr>
                <w:rFonts w:ascii="Times New Roman" w:eastAsia="Times New Roman" w:hAnsi="Times New Roman" w:cs="Times New Roman"/>
                <w:b/>
                <w:bCs/>
                <w:sz w:val="24"/>
                <w:szCs w:val="24"/>
              </w:rPr>
              <w:br/>
              <w:t>Date:</w:t>
            </w:r>
          </w:p>
        </w:tc>
      </w:tr>
      <w:tr w:rsidR="00543205" w:rsidRPr="009775F5" w:rsidTr="00543205">
        <w:trPr>
          <w:trHeight w:val="211"/>
        </w:trPr>
        <w:tc>
          <w:tcPr>
            <w:tcW w:w="9781" w:type="dxa"/>
            <w:gridSpan w:val="6"/>
            <w:tcBorders>
              <w:top w:val="single" w:sz="4" w:space="0" w:color="auto"/>
              <w:left w:val="nil"/>
              <w:bottom w:val="nil"/>
              <w:right w:val="nil"/>
            </w:tcBorders>
            <w:shd w:val="clear" w:color="auto" w:fill="auto"/>
            <w:vAlign w:val="center"/>
          </w:tcPr>
          <w:p w:rsidR="00543205" w:rsidRPr="009775F5" w:rsidRDefault="00543205" w:rsidP="004C2553">
            <w:pPr>
              <w:spacing w:after="0" w:line="240" w:lineRule="auto"/>
              <w:rPr>
                <w:rFonts w:ascii="Times New Roman" w:eastAsia="Times New Roman" w:hAnsi="Times New Roman" w:cs="Times New Roman"/>
                <w:i/>
                <w:iCs/>
                <w:sz w:val="20"/>
                <w:szCs w:val="20"/>
              </w:rPr>
            </w:pPr>
            <w:r w:rsidRPr="009775F5">
              <w:rPr>
                <w:rFonts w:ascii="Times New Roman" w:eastAsia="Times New Roman" w:hAnsi="Times New Roman" w:cs="Times New Roman"/>
                <w:i/>
                <w:iCs/>
                <w:sz w:val="20"/>
                <w:szCs w:val="20"/>
              </w:rPr>
              <w:t>*The main signatory is mandatory</w:t>
            </w:r>
          </w:p>
        </w:tc>
        <w:tc>
          <w:tcPr>
            <w:tcW w:w="1273" w:type="dxa"/>
            <w:tcBorders>
              <w:top w:val="nil"/>
              <w:left w:val="nil"/>
              <w:bottom w:val="nil"/>
              <w:right w:val="nil"/>
            </w:tcBorders>
            <w:shd w:val="clear" w:color="auto" w:fill="auto"/>
            <w:vAlign w:val="center"/>
          </w:tcPr>
          <w:p w:rsidR="00543205" w:rsidRPr="009775F5" w:rsidRDefault="00543205" w:rsidP="004C2553">
            <w:pPr>
              <w:spacing w:after="0" w:line="240" w:lineRule="auto"/>
              <w:jc w:val="center"/>
              <w:rPr>
                <w:rFonts w:ascii="Times New Roman" w:eastAsia="Times New Roman" w:hAnsi="Times New Roman" w:cs="Times New Roman"/>
                <w:sz w:val="20"/>
                <w:szCs w:val="20"/>
              </w:rPr>
            </w:pPr>
          </w:p>
        </w:tc>
      </w:tr>
    </w:tbl>
    <w:p w:rsidR="00543205" w:rsidRPr="009775F5" w:rsidRDefault="00543205" w:rsidP="00543205">
      <w:pPr>
        <w:ind w:left="142"/>
        <w:jc w:val="center"/>
        <w:rPr>
          <w:rFonts w:ascii="Times New Roman" w:hAnsi="Times New Roman" w:cs="Times New Roman"/>
          <w:bCs/>
          <w:sz w:val="28"/>
          <w:szCs w:val="28"/>
        </w:rPr>
      </w:pPr>
    </w:p>
    <w:sectPr w:rsidR="00543205" w:rsidRPr="009775F5" w:rsidSect="001E09BD">
      <w:headerReference w:type="default" r:id="rId9"/>
      <w:footerReference w:type="default" r:id="rId10"/>
      <w:pgSz w:w="12240" w:h="15840"/>
      <w:pgMar w:top="1527" w:right="1530" w:bottom="2127" w:left="1800"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6C4" w:rsidRDefault="005E16C4" w:rsidP="005B5BD8">
      <w:pPr>
        <w:spacing w:after="0" w:line="240" w:lineRule="auto"/>
      </w:pPr>
      <w:r>
        <w:separator/>
      </w:r>
    </w:p>
  </w:endnote>
  <w:endnote w:type="continuationSeparator" w:id="0">
    <w:p w:rsidR="005E16C4" w:rsidRDefault="005E16C4" w:rsidP="005B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D6" w:rsidRPr="001401A0" w:rsidRDefault="001E09BD" w:rsidP="001E09BD">
    <w:pPr>
      <w:pStyle w:val="ListParagraph"/>
      <w:pBdr>
        <w:top w:val="single" w:sz="8" w:space="17" w:color="0F243E" w:themeColor="text2" w:themeShade="80"/>
      </w:pBdr>
      <w:tabs>
        <w:tab w:val="right" w:pos="360"/>
      </w:tabs>
      <w:bidi/>
      <w:spacing w:after="0" w:line="240" w:lineRule="auto"/>
      <w:ind w:left="16" w:right="-993" w:hanging="709"/>
      <w:rPr>
        <w:b/>
        <w:bCs/>
        <w:color w:val="0F243E" w:themeColor="text2" w:themeShade="80"/>
        <w:rtl/>
        <w:lang w:bidi="ar-EG"/>
      </w:rPr>
    </w:pPr>
    <w:r>
      <w:rPr>
        <w:noProof/>
      </w:rPr>
      <w:pict>
        <v:shapetype id="_x0000_t202" coordsize="21600,21600" o:spt="202" path="m,l,21600r21600,l21600,xe">
          <v:stroke joinstyle="miter"/>
          <v:path gradientshapeok="t" o:connecttype="rect"/>
        </v:shapetype>
        <v:shape id="_x0000_s2075" type="#_x0000_t202" style="position:absolute;left:0;text-align:left;margin-left:-53.4pt;margin-top:-25.8pt;width:537.75pt;height:22.1pt;z-index:251679744;mso-position-horizontal-relative:text;mso-position-vertical-relative:text" stroked="f" strokecolor="black [3213]">
          <v:textbox style="mso-next-textbox:#_x0000_s2075">
            <w:txbxContent>
              <w:p w:rsidR="00FE35D6" w:rsidRPr="00043967" w:rsidRDefault="00C85B80" w:rsidP="0041555A">
                <w:pPr>
                  <w:rPr>
                    <w:rFonts w:asciiTheme="majorBidi" w:hAnsiTheme="majorBidi" w:cstheme="majorBidi"/>
                  </w:rPr>
                </w:pPr>
                <w:r>
                  <w:rPr>
                    <w:rFonts w:asciiTheme="majorBidi" w:hAnsiTheme="majorBidi" w:cstheme="majorBidi"/>
                  </w:rPr>
                  <w:t xml:space="preserve">QF:Bio Inn.024.1        </w:t>
                </w:r>
                <w:r w:rsidR="00F74588">
                  <w:rPr>
                    <w:rFonts w:asciiTheme="majorBidi" w:hAnsiTheme="majorBidi" w:cstheme="majorBidi"/>
                  </w:rPr>
                  <w:t xml:space="preserve">Issue / Revision: </w:t>
                </w:r>
                <w:r w:rsidR="006B1F91">
                  <w:rPr>
                    <w:rFonts w:asciiTheme="majorBidi" w:hAnsiTheme="majorBidi" w:cstheme="majorBidi"/>
                  </w:rPr>
                  <w:t>3</w:t>
                </w:r>
                <w:r w:rsidR="00F74588">
                  <w:rPr>
                    <w:rFonts w:asciiTheme="majorBidi" w:hAnsiTheme="majorBidi" w:cstheme="majorBidi"/>
                  </w:rPr>
                  <w:t>/</w:t>
                </w:r>
                <w:r w:rsidR="007C404B">
                  <w:rPr>
                    <w:rFonts w:asciiTheme="majorBidi" w:hAnsiTheme="majorBidi" w:cstheme="majorBidi"/>
                  </w:rPr>
                  <w:t>0</w:t>
                </w:r>
                <w:r w:rsidR="00FE35D6" w:rsidRPr="00043967">
                  <w:rPr>
                    <w:rFonts w:asciiTheme="majorBidi" w:hAnsiTheme="majorBidi" w:cstheme="majorBidi"/>
                  </w:rPr>
                  <w:tab/>
                  <w:t xml:space="preserve">   Issue-Date:</w:t>
                </w:r>
                <w:r w:rsidR="00B07831">
                  <w:rPr>
                    <w:rFonts w:asciiTheme="majorBidi" w:hAnsiTheme="majorBidi" w:cstheme="majorBidi"/>
                  </w:rPr>
                  <w:t xml:space="preserve"> 3</w:t>
                </w:r>
                <w:r w:rsidR="00FA557E">
                  <w:rPr>
                    <w:rFonts w:asciiTheme="majorBidi" w:hAnsiTheme="majorBidi" w:cstheme="majorBidi"/>
                  </w:rPr>
                  <w:t>/</w:t>
                </w:r>
                <w:r w:rsidR="001A544F">
                  <w:rPr>
                    <w:rFonts w:asciiTheme="majorBidi" w:hAnsiTheme="majorBidi" w:cstheme="majorBidi"/>
                  </w:rPr>
                  <w:t>11</w:t>
                </w:r>
                <w:r w:rsidR="00CF348D">
                  <w:rPr>
                    <w:rFonts w:asciiTheme="majorBidi" w:hAnsiTheme="majorBidi" w:cstheme="majorBidi"/>
                  </w:rPr>
                  <w:t>/2021</w:t>
                </w:r>
                <w:r w:rsidR="00FE35D6">
                  <w:rPr>
                    <w:rFonts w:asciiTheme="majorBidi" w:hAnsiTheme="majorBidi" w:cstheme="majorBidi"/>
                  </w:rPr>
                  <w:tab/>
                </w:r>
                <w:r>
                  <w:rPr>
                    <w:rFonts w:asciiTheme="majorBidi" w:hAnsiTheme="majorBidi" w:cstheme="majorBidi"/>
                  </w:rPr>
                  <w:t xml:space="preserve">      R</w:t>
                </w:r>
                <w:r w:rsidR="00FE35D6">
                  <w:rPr>
                    <w:rFonts w:asciiTheme="majorBidi" w:hAnsiTheme="majorBidi" w:cstheme="majorBidi"/>
                  </w:rPr>
                  <w:t xml:space="preserve">evision Date: </w:t>
                </w:r>
                <w:r w:rsidR="0059629A">
                  <w:rPr>
                    <w:rFonts w:asciiTheme="majorBidi" w:hAnsiTheme="majorBidi" w:cstheme="majorBidi"/>
                  </w:rPr>
                  <w:t>--</w:t>
                </w:r>
                <w:r w:rsidR="00FE35D6">
                  <w:rPr>
                    <w:rFonts w:asciiTheme="majorBidi" w:hAnsiTheme="majorBidi" w:cstheme="majorBidi"/>
                  </w:rPr>
                  <w:t>/</w:t>
                </w:r>
                <w:r w:rsidR="0059629A">
                  <w:rPr>
                    <w:rFonts w:asciiTheme="majorBidi" w:hAnsiTheme="majorBidi" w:cstheme="majorBidi"/>
                  </w:rPr>
                  <w:t>--</w:t>
                </w:r>
                <w:r w:rsidR="00FE35D6">
                  <w:rPr>
                    <w:rFonts w:asciiTheme="majorBidi" w:hAnsiTheme="majorBidi" w:cstheme="majorBidi"/>
                  </w:rPr>
                  <w:t>/</w:t>
                </w:r>
                <w:r w:rsidR="0059629A">
                  <w:rPr>
                    <w:rFonts w:asciiTheme="majorBidi" w:hAnsiTheme="majorBidi" w:cstheme="majorBidi"/>
                  </w:rPr>
                  <w:t>----</w:t>
                </w:r>
                <w:r w:rsidR="00FE35D6" w:rsidRPr="00043967">
                  <w:rPr>
                    <w:rFonts w:asciiTheme="majorBidi" w:hAnsiTheme="majorBidi" w:cstheme="majorBidi"/>
                    <w:lang w:bidi="ar-EG"/>
                  </w:rPr>
                  <w:t xml:space="preserve">          Page </w:t>
                </w:r>
                <w:r w:rsidR="00FE35D6" w:rsidRPr="00043967">
                  <w:rPr>
                    <w:rFonts w:asciiTheme="majorBidi" w:hAnsiTheme="majorBidi" w:cstheme="majorBidi"/>
                    <w:lang w:bidi="ar-EG"/>
                  </w:rPr>
                  <w:fldChar w:fldCharType="begin"/>
                </w:r>
                <w:r w:rsidR="00FE35D6" w:rsidRPr="00043967">
                  <w:rPr>
                    <w:rFonts w:asciiTheme="majorBidi" w:hAnsiTheme="majorBidi" w:cstheme="majorBidi"/>
                    <w:lang w:bidi="ar-EG"/>
                  </w:rPr>
                  <w:instrText xml:space="preserve"> PAGE  \* Arabic  \* MERGEFORMAT </w:instrText>
                </w:r>
                <w:r w:rsidR="00FE35D6" w:rsidRPr="00043967">
                  <w:rPr>
                    <w:rFonts w:asciiTheme="majorBidi" w:hAnsiTheme="majorBidi" w:cstheme="majorBidi"/>
                    <w:lang w:bidi="ar-EG"/>
                  </w:rPr>
                  <w:fldChar w:fldCharType="separate"/>
                </w:r>
                <w:r w:rsidR="001E09BD">
                  <w:rPr>
                    <w:rFonts w:asciiTheme="majorBidi" w:hAnsiTheme="majorBidi" w:cstheme="majorBidi"/>
                    <w:noProof/>
                    <w:lang w:bidi="ar-EG"/>
                  </w:rPr>
                  <w:t>4</w:t>
                </w:r>
                <w:r w:rsidR="00FE35D6" w:rsidRPr="00043967">
                  <w:rPr>
                    <w:rFonts w:asciiTheme="majorBidi" w:hAnsiTheme="majorBidi" w:cstheme="majorBidi"/>
                    <w:lang w:bidi="ar-EG"/>
                  </w:rPr>
                  <w:fldChar w:fldCharType="end"/>
                </w:r>
                <w:r w:rsidR="00FE35D6" w:rsidRPr="00043967">
                  <w:rPr>
                    <w:rFonts w:asciiTheme="majorBidi" w:hAnsiTheme="majorBidi" w:cstheme="majorBidi"/>
                    <w:lang w:bidi="ar-EG"/>
                  </w:rPr>
                  <w:t xml:space="preserve"> of </w:t>
                </w:r>
                <w:r w:rsidR="00FE35D6" w:rsidRPr="00043967">
                  <w:rPr>
                    <w:rFonts w:asciiTheme="majorBidi" w:hAnsiTheme="majorBidi" w:cstheme="majorBidi"/>
                    <w:lang w:bidi="ar-EG"/>
                  </w:rPr>
                  <w:fldChar w:fldCharType="begin"/>
                </w:r>
                <w:r w:rsidR="00FE35D6" w:rsidRPr="00043967">
                  <w:rPr>
                    <w:rFonts w:asciiTheme="majorBidi" w:hAnsiTheme="majorBidi" w:cstheme="majorBidi"/>
                    <w:lang w:bidi="ar-EG"/>
                  </w:rPr>
                  <w:instrText xml:space="preserve"> NUMPAGES  \* Arabic  \* MERGEFORMAT </w:instrText>
                </w:r>
                <w:r w:rsidR="00FE35D6" w:rsidRPr="00043967">
                  <w:rPr>
                    <w:rFonts w:asciiTheme="majorBidi" w:hAnsiTheme="majorBidi" w:cstheme="majorBidi"/>
                    <w:lang w:bidi="ar-EG"/>
                  </w:rPr>
                  <w:fldChar w:fldCharType="separate"/>
                </w:r>
                <w:r w:rsidR="001E09BD">
                  <w:rPr>
                    <w:rFonts w:asciiTheme="majorBidi" w:hAnsiTheme="majorBidi" w:cstheme="majorBidi"/>
                    <w:noProof/>
                    <w:lang w:bidi="ar-EG"/>
                  </w:rPr>
                  <w:t>4</w:t>
                </w:r>
                <w:r w:rsidR="00FE35D6" w:rsidRPr="00043967">
                  <w:rPr>
                    <w:rFonts w:asciiTheme="majorBidi" w:hAnsiTheme="majorBidi" w:cstheme="majorBidi"/>
                    <w:lang w:bidi="ar-EG"/>
                  </w:rPr>
                  <w:fldChar w:fldCharType="end"/>
                </w:r>
              </w:p>
            </w:txbxContent>
          </v:textbox>
        </v:shape>
      </w:pict>
    </w:r>
    <w:r>
      <w:rPr>
        <w:noProof/>
        <w:rtl/>
      </w:rPr>
      <w:drawing>
        <wp:anchor distT="0" distB="0" distL="114300" distR="114300" simplePos="0" relativeHeight="251665408" behindDoc="0" locked="0" layoutInCell="1" allowOverlap="1" wp14:anchorId="2059CFB5" wp14:editId="30820EFF">
          <wp:simplePos x="0" y="0"/>
          <wp:positionH relativeFrom="margin">
            <wp:posOffset>5743857</wp:posOffset>
          </wp:positionH>
          <wp:positionV relativeFrom="paragraph">
            <wp:posOffset>226060</wp:posOffset>
          </wp:positionV>
          <wp:extent cx="124691" cy="153030"/>
          <wp:effectExtent l="0" t="0" r="889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24691" cy="153030"/>
                  </a:xfrm>
                  <a:prstGeom prst="rect">
                    <a:avLst/>
                  </a:prstGeom>
                </pic:spPr>
              </pic:pic>
            </a:graphicData>
          </a:graphic>
          <wp14:sizeRelH relativeFrom="margin">
            <wp14:pctWidth>0</wp14:pctWidth>
          </wp14:sizeRelH>
          <wp14:sizeRelV relativeFrom="margin">
            <wp14:pctHeight>0</wp14:pctHeight>
          </wp14:sizeRelV>
        </wp:anchor>
      </w:drawing>
    </w:r>
    <w:r w:rsidR="00FE35D6">
      <w:rPr>
        <w:rFonts w:hint="cs"/>
        <w:b/>
        <w:bCs/>
        <w:color w:val="0F243E" w:themeColor="text2" w:themeShade="80"/>
        <w:rtl/>
        <w:lang w:bidi="ar-EG"/>
      </w:rPr>
      <w:t xml:space="preserve">         </w:t>
    </w:r>
    <w:r w:rsidR="00E148E9">
      <w:rPr>
        <w:rFonts w:hint="cs"/>
        <w:b/>
        <w:bCs/>
        <w:color w:val="0F243E" w:themeColor="text2" w:themeShade="80"/>
        <w:rtl/>
        <w:lang w:bidi="ar-EG"/>
      </w:rPr>
      <w:t xml:space="preserve">  </w:t>
    </w:r>
    <w:r w:rsidR="00FE35D6">
      <w:rPr>
        <w:rFonts w:hint="cs"/>
        <w:b/>
        <w:bCs/>
        <w:color w:val="0F243E" w:themeColor="text2" w:themeShade="80"/>
        <w:rtl/>
        <w:lang w:bidi="ar-EG"/>
      </w:rPr>
      <w:t xml:space="preserve"> </w:t>
    </w:r>
    <w:r w:rsidR="00307C29">
      <w:rPr>
        <w:b/>
        <w:bCs/>
        <w:color w:val="0F243E" w:themeColor="text2" w:themeShade="80"/>
        <w:lang w:bidi="ar-EG"/>
      </w:rPr>
      <w:t xml:space="preserve"> </w:t>
    </w:r>
    <w:r w:rsidR="00FE35D6" w:rsidRPr="6E44BF1B">
      <w:rPr>
        <w:b/>
        <w:bCs/>
        <w:color w:val="0F243E" w:themeColor="text2" w:themeShade="80"/>
        <w:rtl/>
        <w:lang w:bidi="ar-EG"/>
      </w:rPr>
      <w:t>الـعـنـــــــــــــــــــــوان</w:t>
    </w:r>
    <w:r w:rsidR="00FE35D6">
      <w:rPr>
        <w:rFonts w:hint="cs"/>
        <w:b/>
        <w:bCs/>
        <w:color w:val="0F243E" w:themeColor="text2" w:themeShade="80"/>
        <w:rtl/>
        <w:lang w:bidi="ar-EG"/>
      </w:rPr>
      <w:t xml:space="preserve">: </w:t>
    </w:r>
    <w:r w:rsidR="00FE35D6" w:rsidRPr="6E44BF1B">
      <w:rPr>
        <w:b/>
        <w:bCs/>
        <w:color w:val="0F243E" w:themeColor="text2" w:themeShade="80"/>
        <w:rtl/>
        <w:lang w:bidi="ar-EG"/>
      </w:rPr>
      <w:t xml:space="preserve"> </w:t>
    </w:r>
    <w:r w:rsidR="00FE35D6" w:rsidRPr="00A7034A">
      <w:rPr>
        <w:rFonts w:cs="Arial"/>
        <w:b/>
        <w:bCs/>
        <w:color w:val="0F243E" w:themeColor="text2" w:themeShade="80"/>
        <w:rtl/>
        <w:lang w:bidi="ar-EG"/>
      </w:rPr>
      <w:t>51 شارع وزارة الزراعة،</w:t>
    </w:r>
    <w:r w:rsidR="00FE35D6">
      <w:rPr>
        <w:rFonts w:cs="Arial" w:hint="cs"/>
        <w:b/>
        <w:bCs/>
        <w:color w:val="0F243E" w:themeColor="text2" w:themeShade="80"/>
        <w:rtl/>
        <w:lang w:bidi="ar-EG"/>
      </w:rPr>
      <w:t xml:space="preserve"> العجوزة - الجيزة</w:t>
    </w:r>
  </w:p>
  <w:p w:rsidR="00FE35D6" w:rsidRDefault="00FE35D6" w:rsidP="00E148E9">
    <w:pPr>
      <w:bidi/>
      <w:spacing w:after="0" w:line="240" w:lineRule="auto"/>
      <w:ind w:left="-291"/>
      <w:rPr>
        <w:b/>
        <w:bCs/>
        <w:color w:val="0F243E" w:themeColor="text2" w:themeShade="80"/>
        <w:rtl/>
        <w:lang w:bidi="ar-EG"/>
      </w:rPr>
    </w:pPr>
    <w:r w:rsidRPr="001401A0">
      <w:rPr>
        <w:noProof/>
        <w:rtl/>
      </w:rPr>
      <w:drawing>
        <wp:anchor distT="0" distB="0" distL="114300" distR="114300" simplePos="0" relativeHeight="251657216" behindDoc="0" locked="0" layoutInCell="1" allowOverlap="1" wp14:anchorId="76FEEC7B" wp14:editId="2CC311F0">
          <wp:simplePos x="0" y="0"/>
          <wp:positionH relativeFrom="margin">
            <wp:posOffset>5744210</wp:posOffset>
          </wp:positionH>
          <wp:positionV relativeFrom="paragraph">
            <wp:posOffset>41275</wp:posOffset>
          </wp:positionV>
          <wp:extent cx="123190" cy="7366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23190" cy="73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cs"/>
        <w:b/>
        <w:bCs/>
        <w:color w:val="0F243E" w:themeColor="text2" w:themeShade="80"/>
        <w:rtl/>
        <w:lang w:bidi="ar-EG"/>
      </w:rPr>
      <w:t xml:space="preserve">   </w:t>
    </w:r>
    <w:r w:rsidR="00E148E9">
      <w:rPr>
        <w:rFonts w:hint="cs"/>
        <w:b/>
        <w:bCs/>
        <w:color w:val="0F243E" w:themeColor="text2" w:themeShade="80"/>
        <w:rtl/>
        <w:lang w:bidi="ar-EG"/>
      </w:rPr>
      <w:t xml:space="preserve">  </w:t>
    </w:r>
    <w:r w:rsidRPr="0004356D">
      <w:rPr>
        <w:rFonts w:hint="cs"/>
        <w:b/>
        <w:bCs/>
        <w:color w:val="0F243E" w:themeColor="text2" w:themeShade="80"/>
        <w:rtl/>
        <w:lang w:bidi="ar-EG"/>
      </w:rPr>
      <w:t>الـبـريـد الإلـكـتـرونــي</w:t>
    </w:r>
    <w:r>
      <w:rPr>
        <w:rFonts w:hint="cs"/>
        <w:b/>
        <w:bCs/>
        <w:color w:val="0F243E" w:themeColor="text2" w:themeShade="80"/>
        <w:rtl/>
        <w:lang w:bidi="ar-EG"/>
      </w:rPr>
      <w:t xml:space="preserve">: المكتب الفني / </w:t>
    </w:r>
    <w:hyperlink r:id="rId3" w:history="1">
      <w:r w:rsidRPr="00FE46A1">
        <w:rPr>
          <w:rStyle w:val="Hyperlink"/>
          <w:b/>
          <w:bCs/>
          <w:sz w:val="20"/>
          <w:szCs w:val="20"/>
          <w:lang w:bidi="ar-EG"/>
        </w:rPr>
        <w:t>bio.tech@edaegypt.gov.eg</w:t>
      </w:r>
    </w:hyperlink>
    <w:r>
      <w:rPr>
        <w:rFonts w:hint="cs"/>
        <w:b/>
        <w:bCs/>
        <w:color w:val="0F243E" w:themeColor="text2" w:themeShade="80"/>
        <w:rtl/>
        <w:lang w:bidi="ar-EG"/>
      </w:rPr>
      <w:t>، المكتب الإداري /</w:t>
    </w:r>
    <w:hyperlink r:id="rId4" w:history="1">
      <w:r w:rsidRPr="00FE46A1">
        <w:rPr>
          <w:rStyle w:val="Hyperlink"/>
          <w:b/>
          <w:bCs/>
          <w:sz w:val="18"/>
          <w:szCs w:val="18"/>
          <w:lang w:bidi="ar-EG"/>
        </w:rPr>
        <w:t>bio.admin@edaegypt.gov.eg</w:t>
      </w:r>
    </w:hyperlink>
  </w:p>
  <w:p w:rsidR="007F26AC" w:rsidRDefault="00FE35D6" w:rsidP="00B07831">
    <w:pPr>
      <w:tabs>
        <w:tab w:val="left" w:pos="7350"/>
      </w:tabs>
      <w:bidi/>
      <w:spacing w:after="0" w:line="240" w:lineRule="auto"/>
      <w:rPr>
        <w:b/>
        <w:bCs/>
        <w:color w:val="0F243E" w:themeColor="text2" w:themeShade="80"/>
        <w:lang w:bidi="ar-EG"/>
      </w:rPr>
    </w:pPr>
    <w:r>
      <w:rPr>
        <w:noProof/>
      </w:rPr>
      <w:drawing>
        <wp:anchor distT="0" distB="0" distL="114300" distR="114300" simplePos="0" relativeHeight="251661312" behindDoc="1" locked="0" layoutInCell="1" allowOverlap="1" wp14:anchorId="5293E334" wp14:editId="0E801284">
          <wp:simplePos x="0" y="0"/>
          <wp:positionH relativeFrom="margin">
            <wp:posOffset>5724525</wp:posOffset>
          </wp:positionH>
          <wp:positionV relativeFrom="paragraph">
            <wp:posOffset>27305</wp:posOffset>
          </wp:positionV>
          <wp:extent cx="144780" cy="144780"/>
          <wp:effectExtent l="0" t="0" r="0" b="0"/>
          <wp:wrapTight wrapText="bothSides">
            <wp:wrapPolygon edited="0">
              <wp:start x="0" y="0"/>
              <wp:lineTo x="0" y="19895"/>
              <wp:lineTo x="19895" y="19895"/>
              <wp:lineTo x="1989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a:extLst>
                      <a:ext uri="{28A0092B-C50C-407E-A947-70E740481C1C}">
                        <a14:useLocalDpi xmlns:a14="http://schemas.microsoft.com/office/drawing/2010/main" val="0"/>
                      </a:ext>
                    </a:extLst>
                  </a:blip>
                  <a:stretch>
                    <a:fillRect/>
                  </a:stretch>
                </pic:blipFill>
                <pic:spPr>
                  <a:xfrm flipV="1">
                    <a:off x="0" y="0"/>
                    <a:ext cx="144780" cy="144780"/>
                  </a:xfrm>
                  <a:prstGeom prst="rect">
                    <a:avLst/>
                  </a:prstGeom>
                </pic:spPr>
              </pic:pic>
            </a:graphicData>
          </a:graphic>
          <wp14:sizeRelH relativeFrom="margin">
            <wp14:pctWidth>0</wp14:pctWidth>
          </wp14:sizeRelH>
          <wp14:sizeRelV relativeFrom="margin">
            <wp14:pctHeight>0</wp14:pctHeight>
          </wp14:sizeRelV>
        </wp:anchor>
      </w:drawing>
    </w:r>
    <w:r w:rsidRPr="00A37DF1">
      <w:rPr>
        <w:b/>
        <w:bCs/>
        <w:color w:val="0F243E" w:themeColor="text2" w:themeShade="80"/>
        <w:rtl/>
        <w:lang w:bidi="ar-EG"/>
      </w:rPr>
      <w:t xml:space="preserve">التــــــلــيــــــفـــــــــون: </w:t>
    </w:r>
    <w:r>
      <w:rPr>
        <w:rFonts w:hint="cs"/>
        <w:b/>
        <w:bCs/>
        <w:color w:val="0F243E" w:themeColor="text2" w:themeShade="80"/>
        <w:rtl/>
        <w:lang w:bidi="ar-EG"/>
      </w:rPr>
      <w:t>02</w:t>
    </w:r>
    <w:r w:rsidRPr="00A7034A">
      <w:rPr>
        <w:rFonts w:cs="Arial"/>
        <w:b/>
        <w:bCs/>
        <w:color w:val="0F243E" w:themeColor="text2" w:themeShade="80"/>
        <w:rtl/>
        <w:lang w:bidi="ar-EG"/>
      </w:rPr>
      <w:t>37484988</w:t>
    </w:r>
    <w:r w:rsidRPr="00A37DF1">
      <w:rPr>
        <w:b/>
        <w:bCs/>
        <w:color w:val="0F243E" w:themeColor="text2" w:themeShade="80"/>
        <w:rtl/>
        <w:lang w:bidi="ar-EG"/>
      </w:rPr>
      <w:t xml:space="preserve"> </w:t>
    </w:r>
    <w:r w:rsidR="00B07831">
      <w:rPr>
        <w:b/>
        <w:bCs/>
        <w:color w:val="0F243E" w:themeColor="text2" w:themeShade="80"/>
        <w:rtl/>
        <w:lang w:bidi="ar-EG"/>
      </w:rPr>
      <w:tab/>
    </w:r>
  </w:p>
  <w:p w:rsidR="00C85B80" w:rsidRPr="00EB6DE1" w:rsidRDefault="00C85B80" w:rsidP="00C85B80">
    <w:pPr>
      <w:autoSpaceDE w:val="0"/>
      <w:autoSpaceDN w:val="0"/>
      <w:bidi/>
      <w:spacing w:after="0" w:line="240" w:lineRule="auto"/>
      <w:jc w:val="both"/>
      <w:rPr>
        <w:rFonts w:ascii="Times New Roman" w:eastAsia="Times New Roman" w:hAnsi="Times New Roman" w:cs="Times New Roman"/>
        <w:b/>
        <w:bCs/>
        <w:color w:val="0F243E"/>
        <w:sz w:val="20"/>
        <w:szCs w:val="20"/>
        <w:rtl/>
        <w:lang w:bidi="ar-EG"/>
      </w:rPr>
    </w:pPr>
    <w:r w:rsidRPr="00307C29">
      <w:rPr>
        <w:rFonts w:hint="cs"/>
        <w:b/>
        <w:bCs/>
        <w:color w:val="0F243E" w:themeColor="text2" w:themeShade="80"/>
        <w:rtl/>
        <w:lang w:bidi="ar-EG"/>
      </w:rPr>
      <w:t>موقع الهيئة:</w:t>
    </w:r>
    <w:r>
      <w:rPr>
        <w:rFonts w:ascii="Times New Roman" w:eastAsia="Times New Roman" w:hAnsi="Times New Roman" w:cs="Times New Roman" w:hint="cs"/>
        <w:b/>
        <w:bCs/>
        <w:color w:val="0F243E"/>
        <w:sz w:val="20"/>
        <w:szCs w:val="20"/>
        <w:rtl/>
        <w:lang w:bidi="ar-EG"/>
      </w:rPr>
      <w:t xml:space="preserve"> </w:t>
    </w:r>
    <w:hyperlink r:id="rId6" w:history="1">
      <w:r w:rsidRPr="00271CC1">
        <w:rPr>
          <w:rStyle w:val="Hyperlink"/>
          <w:rFonts w:ascii="Times New Roman" w:eastAsia="Times New Roman" w:hAnsi="Times New Roman" w:cs="Times New Roman"/>
          <w:b/>
          <w:bCs/>
          <w:sz w:val="20"/>
          <w:szCs w:val="20"/>
          <w:lang w:bidi="ar-EG"/>
        </w:rPr>
        <w:t>www.edaegypt.gov.eg</w:t>
      </w:r>
    </w:hyperlink>
  </w:p>
  <w:p w:rsidR="00C85B80" w:rsidRPr="00FE35D6" w:rsidRDefault="00C85B80" w:rsidP="00C85B80">
    <w:pPr>
      <w:bidi/>
      <w:spacing w:after="0" w:line="240" w:lineRule="auto"/>
      <w:rPr>
        <w:rtl/>
        <w:lang w:bidi="ar-EG"/>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6C4" w:rsidRDefault="005E16C4" w:rsidP="005B5BD8">
      <w:pPr>
        <w:spacing w:after="0" w:line="240" w:lineRule="auto"/>
      </w:pPr>
      <w:r>
        <w:separator/>
      </w:r>
    </w:p>
  </w:footnote>
  <w:footnote w:type="continuationSeparator" w:id="0">
    <w:p w:rsidR="005E16C4" w:rsidRDefault="005E16C4" w:rsidP="005B5B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22794" w:type="dxa"/>
      <w:tblInd w:w="-133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686"/>
      <w:gridCol w:w="3827"/>
      <w:gridCol w:w="3955"/>
      <w:gridCol w:w="2835"/>
      <w:gridCol w:w="4536"/>
    </w:tblGrid>
    <w:tr w:rsidR="00B63B21" w:rsidRPr="0037188B" w:rsidTr="00935412">
      <w:trPr>
        <w:trHeight w:val="1443"/>
      </w:trPr>
      <w:tc>
        <w:tcPr>
          <w:tcW w:w="3955" w:type="dxa"/>
        </w:tcPr>
        <w:p w:rsidR="00B63B21" w:rsidRPr="00EC0D18" w:rsidRDefault="00B63B21" w:rsidP="00F07876">
          <w:pPr>
            <w:pStyle w:val="Header"/>
            <w:jc w:val="center"/>
            <w:rPr>
              <w:rFonts w:asciiTheme="minorBidi" w:hAnsiTheme="minorBidi"/>
              <w:b/>
              <w:bCs/>
              <w:sz w:val="19"/>
              <w:szCs w:val="19"/>
            </w:rPr>
          </w:pPr>
          <w:r w:rsidRPr="00EC0D18">
            <w:rPr>
              <w:rFonts w:asciiTheme="minorBidi" w:hAnsiTheme="minorBidi"/>
              <w:b/>
              <w:bCs/>
              <w:sz w:val="19"/>
              <w:szCs w:val="19"/>
            </w:rPr>
            <w:t>Arab Republic of Egypt</w:t>
          </w:r>
        </w:p>
        <w:p w:rsidR="00B63B21" w:rsidRPr="00EC0D18" w:rsidRDefault="00B63B21" w:rsidP="00F07876">
          <w:pPr>
            <w:pStyle w:val="Header"/>
            <w:jc w:val="center"/>
            <w:rPr>
              <w:rFonts w:asciiTheme="minorBidi" w:hAnsiTheme="minorBidi"/>
              <w:b/>
              <w:bCs/>
              <w:sz w:val="19"/>
              <w:szCs w:val="19"/>
            </w:rPr>
          </w:pPr>
          <w:r w:rsidRPr="00EC0D18">
            <w:rPr>
              <w:rFonts w:asciiTheme="minorBidi" w:hAnsiTheme="minorBidi"/>
              <w:b/>
              <w:bCs/>
              <w:sz w:val="19"/>
              <w:szCs w:val="19"/>
            </w:rPr>
            <w:t>Egyptian Drug Authority</w:t>
          </w:r>
        </w:p>
        <w:p w:rsidR="00B63B21" w:rsidRDefault="00B63B21" w:rsidP="00F07876">
          <w:pPr>
            <w:pStyle w:val="Header"/>
            <w:jc w:val="center"/>
            <w:rPr>
              <w:rFonts w:asciiTheme="minorBidi" w:hAnsiTheme="minorBidi"/>
              <w:b/>
              <w:bCs/>
              <w:sz w:val="19"/>
              <w:szCs w:val="19"/>
            </w:rPr>
          </w:pPr>
          <w:r>
            <w:rPr>
              <w:rFonts w:asciiTheme="minorBidi" w:hAnsiTheme="minorBidi"/>
              <w:b/>
              <w:bCs/>
              <w:sz w:val="19"/>
              <w:szCs w:val="19"/>
            </w:rPr>
            <w:t>CA of Biological and Innovative products</w:t>
          </w:r>
        </w:p>
        <w:p w:rsidR="00B63B21" w:rsidRDefault="00B63B21" w:rsidP="007322A0">
          <w:pPr>
            <w:pStyle w:val="Header"/>
            <w:jc w:val="center"/>
            <w:rPr>
              <w:rFonts w:asciiTheme="minorBidi" w:hAnsiTheme="minorBidi"/>
              <w:b/>
              <w:bCs/>
              <w:sz w:val="19"/>
              <w:szCs w:val="19"/>
            </w:rPr>
          </w:pPr>
          <w:r>
            <w:rPr>
              <w:rFonts w:asciiTheme="minorBidi" w:hAnsiTheme="minorBidi"/>
              <w:b/>
              <w:bCs/>
              <w:sz w:val="19"/>
              <w:szCs w:val="19"/>
            </w:rPr>
            <w:t xml:space="preserve">and Clinical </w:t>
          </w:r>
          <w:r w:rsidR="007322A0">
            <w:rPr>
              <w:rFonts w:asciiTheme="minorBidi" w:hAnsiTheme="minorBidi"/>
              <w:b/>
              <w:bCs/>
              <w:sz w:val="19"/>
              <w:szCs w:val="19"/>
            </w:rPr>
            <w:t>Trials</w:t>
          </w:r>
        </w:p>
        <w:p w:rsidR="00B63B21" w:rsidRDefault="00F74588" w:rsidP="003B07DD">
          <w:pPr>
            <w:pStyle w:val="Header"/>
            <w:jc w:val="center"/>
            <w:rPr>
              <w:rFonts w:asciiTheme="minorBidi" w:hAnsiTheme="minorBidi"/>
              <w:b/>
              <w:bCs/>
              <w:sz w:val="19"/>
              <w:szCs w:val="19"/>
            </w:rPr>
          </w:pPr>
          <w:r>
            <w:rPr>
              <w:rFonts w:asciiTheme="minorBidi" w:hAnsiTheme="minorBidi"/>
              <w:b/>
              <w:bCs/>
              <w:sz w:val="19"/>
              <w:szCs w:val="19"/>
            </w:rPr>
            <w:t xml:space="preserve">Registration Administration </w:t>
          </w:r>
        </w:p>
        <w:p w:rsidR="00B63B21" w:rsidRPr="00310F8F" w:rsidRDefault="00B63B21" w:rsidP="00F07876">
          <w:pPr>
            <w:pStyle w:val="Header"/>
            <w:jc w:val="center"/>
            <w:rPr>
              <w:rFonts w:asciiTheme="minorBidi" w:hAnsiTheme="minorBidi"/>
              <w:b/>
              <w:bCs/>
              <w:sz w:val="19"/>
              <w:szCs w:val="19"/>
            </w:rPr>
          </w:pPr>
        </w:p>
      </w:tc>
      <w:tc>
        <w:tcPr>
          <w:tcW w:w="3686" w:type="dxa"/>
        </w:tcPr>
        <w:p w:rsidR="00B63B21" w:rsidRPr="00EC0D18" w:rsidRDefault="00B63B21" w:rsidP="00F07876">
          <w:pPr>
            <w:pStyle w:val="Header"/>
            <w:rPr>
              <w:sz w:val="19"/>
              <w:szCs w:val="19"/>
              <w:lang w:bidi="ar-EG"/>
            </w:rPr>
          </w:pPr>
          <w:r w:rsidRPr="0073673F">
            <w:rPr>
              <w:rFonts w:ascii="Calibri" w:eastAsia="Times New Roman" w:hAnsi="Calibri" w:cs="Arial"/>
              <w:noProof/>
            </w:rPr>
            <w:drawing>
              <wp:anchor distT="0" distB="0" distL="114300" distR="114300" simplePos="0" relativeHeight="251653120" behindDoc="0" locked="0" layoutInCell="1" allowOverlap="1" wp14:anchorId="7A5C760B" wp14:editId="48297CC8">
                <wp:simplePos x="0" y="0"/>
                <wp:positionH relativeFrom="column">
                  <wp:posOffset>1146175</wp:posOffset>
                </wp:positionH>
                <wp:positionV relativeFrom="paragraph">
                  <wp:posOffset>-81280</wp:posOffset>
                </wp:positionV>
                <wp:extent cx="899795" cy="8928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r="-1950" b="25481"/>
                        <a:stretch>
                          <a:fillRect/>
                        </a:stretch>
                      </pic:blipFill>
                      <pic:spPr bwMode="auto">
                        <a:xfrm>
                          <a:off x="0" y="0"/>
                          <a:ext cx="899795" cy="8928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AA4D700" wp14:editId="20D90CBE">
                <wp:extent cx="1090247" cy="724486"/>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rotWithShape="1">
                        <a:blip r:embed="rId2"/>
                        <a:srcRect l="31382" t="42129" r="30556" b="36131"/>
                        <a:stretch/>
                      </pic:blipFill>
                      <pic:spPr bwMode="auto">
                        <a:xfrm>
                          <a:off x="0" y="0"/>
                          <a:ext cx="1090247" cy="724486"/>
                        </a:xfrm>
                        <a:prstGeom prst="rect">
                          <a:avLst/>
                        </a:prstGeom>
                        <a:ln>
                          <a:noFill/>
                        </a:ln>
                        <a:extLst>
                          <a:ext uri="{53640926-AAD7-44D8-BBD7-CCE9431645EC}">
                            <a14:shadowObscured xmlns:a14="http://schemas.microsoft.com/office/drawing/2010/main"/>
                          </a:ext>
                        </a:extLst>
                      </pic:spPr>
                    </pic:pic>
                  </a:graphicData>
                </a:graphic>
              </wp:inline>
            </w:drawing>
          </w:r>
        </w:p>
      </w:tc>
      <w:tc>
        <w:tcPr>
          <w:tcW w:w="3827" w:type="dxa"/>
        </w:tcPr>
        <w:p w:rsidR="00B63B21" w:rsidRPr="00934D3F" w:rsidRDefault="00B63B21" w:rsidP="00FF2462">
          <w:pPr>
            <w:pStyle w:val="Header"/>
            <w:ind w:left="-250" w:firstLine="250"/>
            <w:jc w:val="center"/>
            <w:rPr>
              <w:rFonts w:ascii="Arial" w:hAnsi="Arial" w:cs="Arial"/>
              <w:b/>
              <w:bCs/>
              <w:sz w:val="23"/>
              <w:szCs w:val="23"/>
              <w:lang w:bidi="ar-EG"/>
            </w:rPr>
          </w:pPr>
          <w:r w:rsidRPr="00934D3F">
            <w:rPr>
              <w:rFonts w:ascii="Arial" w:hAnsi="Arial" w:cs="Arial"/>
              <w:b/>
              <w:bCs/>
              <w:sz w:val="23"/>
              <w:szCs w:val="23"/>
              <w:rtl/>
              <w:lang w:bidi="ar-EG"/>
            </w:rPr>
            <w:t>جمهورية مصر العربية</w:t>
          </w:r>
        </w:p>
        <w:p w:rsidR="00B63B21" w:rsidRPr="00934D3F" w:rsidRDefault="00B63B21" w:rsidP="00FF2462">
          <w:pPr>
            <w:pStyle w:val="Header"/>
            <w:ind w:left="-250" w:firstLine="250"/>
            <w:jc w:val="center"/>
            <w:rPr>
              <w:rFonts w:ascii="Arial" w:hAnsi="Arial" w:cs="Arial"/>
              <w:b/>
              <w:bCs/>
              <w:sz w:val="23"/>
              <w:szCs w:val="23"/>
              <w:rtl/>
            </w:rPr>
          </w:pPr>
          <w:r w:rsidRPr="00934D3F">
            <w:rPr>
              <w:rFonts w:ascii="Arial" w:hAnsi="Arial" w:cs="Arial"/>
              <w:b/>
              <w:bCs/>
              <w:sz w:val="23"/>
              <w:szCs w:val="23"/>
              <w:rtl/>
            </w:rPr>
            <w:t>ه</w:t>
          </w:r>
          <w:r>
            <w:rPr>
              <w:rFonts w:ascii="Arial" w:hAnsi="Arial" w:cs="Arial" w:hint="cs"/>
              <w:b/>
              <w:bCs/>
              <w:sz w:val="23"/>
              <w:szCs w:val="23"/>
              <w:rtl/>
            </w:rPr>
            <w:t>ـ</w:t>
          </w:r>
          <w:r w:rsidRPr="00934D3F">
            <w:rPr>
              <w:rFonts w:ascii="Arial" w:hAnsi="Arial" w:cs="Arial"/>
              <w:b/>
              <w:bCs/>
              <w:sz w:val="23"/>
              <w:szCs w:val="23"/>
              <w:rtl/>
            </w:rPr>
            <w:t>ي</w:t>
          </w:r>
          <w:r>
            <w:rPr>
              <w:rFonts w:ascii="Arial" w:hAnsi="Arial" w:cs="Arial" w:hint="cs"/>
              <w:b/>
              <w:bCs/>
              <w:sz w:val="23"/>
              <w:szCs w:val="23"/>
              <w:rtl/>
            </w:rPr>
            <w:t>ـ</w:t>
          </w:r>
          <w:r w:rsidRPr="00934D3F">
            <w:rPr>
              <w:rFonts w:ascii="Arial" w:hAnsi="Arial" w:cs="Arial"/>
              <w:b/>
              <w:bCs/>
              <w:sz w:val="23"/>
              <w:szCs w:val="23"/>
              <w:rtl/>
            </w:rPr>
            <w:t>ئة الدواء المصرية</w:t>
          </w:r>
        </w:p>
        <w:p w:rsidR="00B63B21" w:rsidRDefault="003B07DD" w:rsidP="003B07DD">
          <w:pPr>
            <w:pStyle w:val="Header"/>
            <w:bidi/>
            <w:ind w:left="-250" w:firstLine="250"/>
            <w:jc w:val="center"/>
            <w:rPr>
              <w:rFonts w:ascii="Arial" w:hAnsi="Arial" w:cs="Arial"/>
              <w:b/>
              <w:bCs/>
              <w:sz w:val="23"/>
              <w:szCs w:val="23"/>
              <w:rtl/>
            </w:rPr>
          </w:pPr>
          <w:r>
            <w:rPr>
              <w:rFonts w:ascii="Arial" w:hAnsi="Arial" w:cs="Arial" w:hint="cs"/>
              <w:b/>
              <w:bCs/>
              <w:sz w:val="23"/>
              <w:szCs w:val="23"/>
              <w:rtl/>
            </w:rPr>
            <w:t xml:space="preserve"> </w:t>
          </w:r>
          <w:r w:rsidR="00B63B21">
            <w:rPr>
              <w:rFonts w:ascii="Arial" w:hAnsi="Arial" w:cs="Arial" w:hint="cs"/>
              <w:b/>
              <w:bCs/>
              <w:sz w:val="23"/>
              <w:szCs w:val="23"/>
              <w:rtl/>
            </w:rPr>
            <w:t xml:space="preserve">الإدارةالمركزية للمستحضرات الحيوية </w:t>
          </w:r>
          <w:r>
            <w:rPr>
              <w:rFonts w:ascii="Arial" w:hAnsi="Arial" w:cs="Arial" w:hint="cs"/>
              <w:b/>
              <w:bCs/>
              <w:sz w:val="23"/>
              <w:szCs w:val="23"/>
              <w:rtl/>
            </w:rPr>
            <w:t>و</w:t>
          </w:r>
          <w:r w:rsidR="00B63B21">
            <w:rPr>
              <w:rFonts w:ascii="Arial" w:hAnsi="Arial" w:cs="Arial" w:hint="cs"/>
              <w:b/>
              <w:bCs/>
              <w:sz w:val="23"/>
              <w:szCs w:val="23"/>
              <w:rtl/>
            </w:rPr>
            <w:t>المبتكرة</w:t>
          </w:r>
          <w:r w:rsidR="00B63B21">
            <w:rPr>
              <w:rFonts w:ascii="Arial" w:hAnsi="Arial" w:cs="Arial"/>
              <w:b/>
              <w:bCs/>
              <w:sz w:val="23"/>
              <w:szCs w:val="23"/>
            </w:rPr>
            <w:t xml:space="preserve"> </w:t>
          </w:r>
        </w:p>
        <w:p w:rsidR="00B63B21" w:rsidRDefault="00B63B21" w:rsidP="00FF2462">
          <w:pPr>
            <w:pStyle w:val="Header"/>
            <w:ind w:left="-250" w:firstLine="250"/>
            <w:jc w:val="center"/>
            <w:rPr>
              <w:rFonts w:ascii="Arial" w:hAnsi="Arial" w:cs="Arial"/>
              <w:b/>
              <w:bCs/>
              <w:sz w:val="23"/>
              <w:szCs w:val="23"/>
              <w:rtl/>
              <w:lang w:bidi="ar-EG"/>
            </w:rPr>
          </w:pPr>
          <w:r>
            <w:rPr>
              <w:rFonts w:ascii="Arial" w:hAnsi="Arial" w:cs="Arial" w:hint="cs"/>
              <w:b/>
              <w:bCs/>
              <w:sz w:val="23"/>
              <w:szCs w:val="23"/>
              <w:rtl/>
              <w:lang w:bidi="ar-EG"/>
            </w:rPr>
            <w:t>والدراسات الإكلينيكية</w:t>
          </w:r>
        </w:p>
        <w:p w:rsidR="00B63B21" w:rsidRPr="0037188B" w:rsidRDefault="00B63B21" w:rsidP="00C234C9">
          <w:pPr>
            <w:pStyle w:val="Header"/>
            <w:ind w:left="-250" w:firstLine="250"/>
            <w:jc w:val="center"/>
            <w:rPr>
              <w:rFonts w:ascii="Arial" w:hAnsi="Arial" w:cs="Arial"/>
              <w:b/>
              <w:bCs/>
              <w:sz w:val="23"/>
              <w:szCs w:val="23"/>
              <w:lang w:bidi="ar-EG"/>
            </w:rPr>
          </w:pPr>
          <w:r>
            <w:rPr>
              <w:rFonts w:ascii="Arial" w:hAnsi="Arial" w:cs="Arial" w:hint="cs"/>
              <w:b/>
              <w:bCs/>
              <w:sz w:val="23"/>
              <w:szCs w:val="23"/>
              <w:rtl/>
              <w:lang w:bidi="ar-EG"/>
            </w:rPr>
            <w:t xml:space="preserve">إدارة </w:t>
          </w:r>
          <w:r w:rsidR="00C234C9">
            <w:rPr>
              <w:rFonts w:ascii="Arial" w:hAnsi="Arial" w:cs="Arial" w:hint="cs"/>
              <w:b/>
              <w:bCs/>
              <w:sz w:val="23"/>
              <w:szCs w:val="23"/>
              <w:rtl/>
              <w:lang w:bidi="ar-EG"/>
            </w:rPr>
            <w:t>التسجيل</w:t>
          </w:r>
        </w:p>
      </w:tc>
      <w:tc>
        <w:tcPr>
          <w:tcW w:w="3955" w:type="dxa"/>
        </w:tcPr>
        <w:p w:rsidR="00B63B21" w:rsidRPr="00310F8F" w:rsidRDefault="00B63B21" w:rsidP="00F07876">
          <w:pPr>
            <w:pStyle w:val="Header"/>
            <w:jc w:val="center"/>
            <w:rPr>
              <w:rFonts w:asciiTheme="minorBidi" w:hAnsiTheme="minorBidi"/>
              <w:b/>
              <w:bCs/>
              <w:sz w:val="19"/>
              <w:szCs w:val="19"/>
            </w:rPr>
          </w:pPr>
        </w:p>
      </w:tc>
      <w:tc>
        <w:tcPr>
          <w:tcW w:w="2835" w:type="dxa"/>
        </w:tcPr>
        <w:p w:rsidR="00B63B21" w:rsidRPr="00EC0D18" w:rsidRDefault="00B63B21" w:rsidP="00F07876">
          <w:pPr>
            <w:pStyle w:val="Header"/>
            <w:rPr>
              <w:sz w:val="19"/>
              <w:szCs w:val="19"/>
              <w:rtl/>
              <w:lang w:bidi="ar-EG"/>
            </w:rPr>
          </w:pPr>
        </w:p>
      </w:tc>
      <w:tc>
        <w:tcPr>
          <w:tcW w:w="4536" w:type="dxa"/>
        </w:tcPr>
        <w:p w:rsidR="00B63B21" w:rsidRPr="0037188B" w:rsidRDefault="00B63B21" w:rsidP="00F07876">
          <w:pPr>
            <w:pStyle w:val="Header"/>
            <w:jc w:val="center"/>
            <w:rPr>
              <w:rFonts w:ascii="Arial" w:hAnsi="Arial" w:cs="Arial"/>
              <w:b/>
              <w:bCs/>
              <w:sz w:val="23"/>
              <w:szCs w:val="23"/>
              <w:lang w:bidi="ar-EG"/>
            </w:rPr>
          </w:pPr>
        </w:p>
      </w:tc>
    </w:tr>
  </w:tbl>
  <w:p w:rsidR="00583D24" w:rsidRDefault="00583D24" w:rsidP="00B63B21">
    <w:pPr>
      <w:pStyle w:val="Header"/>
      <w:tabs>
        <w:tab w:val="clear" w:pos="8640"/>
      </w:tabs>
      <w:ind w:right="-11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3B3B"/>
    <w:multiLevelType w:val="hybridMultilevel"/>
    <w:tmpl w:val="AEB01B30"/>
    <w:lvl w:ilvl="0" w:tplc="576C3ED2">
      <w:start w:val="1"/>
      <w:numFmt w:val="upperRoman"/>
      <w:lvlText w:val="%1."/>
      <w:lvlJc w:val="left"/>
      <w:pPr>
        <w:ind w:left="1080" w:hanging="72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7A12190"/>
    <w:multiLevelType w:val="hybridMultilevel"/>
    <w:tmpl w:val="461AA7E2"/>
    <w:lvl w:ilvl="0" w:tplc="32069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747F4D"/>
    <w:multiLevelType w:val="hybridMultilevel"/>
    <w:tmpl w:val="489263C4"/>
    <w:lvl w:ilvl="0" w:tplc="CCA8E9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77">
      <o:colormenu v:ext="edit" strokecolor="non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5B5BD8"/>
    <w:rsid w:val="00034CB7"/>
    <w:rsid w:val="00037922"/>
    <w:rsid w:val="00043967"/>
    <w:rsid w:val="000505BA"/>
    <w:rsid w:val="000746D0"/>
    <w:rsid w:val="000765AC"/>
    <w:rsid w:val="000C66C9"/>
    <w:rsid w:val="00121C4E"/>
    <w:rsid w:val="001339DF"/>
    <w:rsid w:val="001620AD"/>
    <w:rsid w:val="00180810"/>
    <w:rsid w:val="0018567C"/>
    <w:rsid w:val="0019503D"/>
    <w:rsid w:val="00195207"/>
    <w:rsid w:val="001A4156"/>
    <w:rsid w:val="001A544F"/>
    <w:rsid w:val="001C4B7B"/>
    <w:rsid w:val="001E09BD"/>
    <w:rsid w:val="001F38C6"/>
    <w:rsid w:val="002257C8"/>
    <w:rsid w:val="00247302"/>
    <w:rsid w:val="0026616B"/>
    <w:rsid w:val="002800E1"/>
    <w:rsid w:val="00307C29"/>
    <w:rsid w:val="00311AAA"/>
    <w:rsid w:val="00325D7B"/>
    <w:rsid w:val="00385CE3"/>
    <w:rsid w:val="003A4B6F"/>
    <w:rsid w:val="003B07DD"/>
    <w:rsid w:val="003B1BDD"/>
    <w:rsid w:val="003B32FD"/>
    <w:rsid w:val="0041555A"/>
    <w:rsid w:val="0045008F"/>
    <w:rsid w:val="004763D5"/>
    <w:rsid w:val="004B306C"/>
    <w:rsid w:val="00543205"/>
    <w:rsid w:val="00583D24"/>
    <w:rsid w:val="0059629A"/>
    <w:rsid w:val="005962DC"/>
    <w:rsid w:val="005B5BD8"/>
    <w:rsid w:val="005D4313"/>
    <w:rsid w:val="005E16C4"/>
    <w:rsid w:val="005F0572"/>
    <w:rsid w:val="00612858"/>
    <w:rsid w:val="00615934"/>
    <w:rsid w:val="00677B98"/>
    <w:rsid w:val="0069352F"/>
    <w:rsid w:val="00695288"/>
    <w:rsid w:val="006B1F91"/>
    <w:rsid w:val="006E165A"/>
    <w:rsid w:val="006F0E8F"/>
    <w:rsid w:val="00705628"/>
    <w:rsid w:val="007227FB"/>
    <w:rsid w:val="007322A0"/>
    <w:rsid w:val="00762A37"/>
    <w:rsid w:val="00776290"/>
    <w:rsid w:val="007B4E5E"/>
    <w:rsid w:val="007C404B"/>
    <w:rsid w:val="007D4E32"/>
    <w:rsid w:val="007F1489"/>
    <w:rsid w:val="007F26AC"/>
    <w:rsid w:val="00805698"/>
    <w:rsid w:val="00806FBE"/>
    <w:rsid w:val="00827A47"/>
    <w:rsid w:val="0084365E"/>
    <w:rsid w:val="00855B59"/>
    <w:rsid w:val="0088246E"/>
    <w:rsid w:val="00890845"/>
    <w:rsid w:val="00893282"/>
    <w:rsid w:val="008D5B41"/>
    <w:rsid w:val="009176BE"/>
    <w:rsid w:val="00935412"/>
    <w:rsid w:val="00982EEC"/>
    <w:rsid w:val="0098331C"/>
    <w:rsid w:val="00986CD2"/>
    <w:rsid w:val="00994219"/>
    <w:rsid w:val="009C6FC5"/>
    <w:rsid w:val="009D15F5"/>
    <w:rsid w:val="009D5408"/>
    <w:rsid w:val="009D6E5E"/>
    <w:rsid w:val="009F170F"/>
    <w:rsid w:val="00A00944"/>
    <w:rsid w:val="00A022B3"/>
    <w:rsid w:val="00A06001"/>
    <w:rsid w:val="00A23765"/>
    <w:rsid w:val="00A8008B"/>
    <w:rsid w:val="00A92D8C"/>
    <w:rsid w:val="00A951C4"/>
    <w:rsid w:val="00AD34DF"/>
    <w:rsid w:val="00B00616"/>
    <w:rsid w:val="00B07831"/>
    <w:rsid w:val="00B61BCD"/>
    <w:rsid w:val="00B63B21"/>
    <w:rsid w:val="00B72501"/>
    <w:rsid w:val="00B80ED2"/>
    <w:rsid w:val="00BC1303"/>
    <w:rsid w:val="00BC50A8"/>
    <w:rsid w:val="00BD5C0D"/>
    <w:rsid w:val="00C234C9"/>
    <w:rsid w:val="00C55906"/>
    <w:rsid w:val="00C85B80"/>
    <w:rsid w:val="00C95401"/>
    <w:rsid w:val="00CA2177"/>
    <w:rsid w:val="00CC2F79"/>
    <w:rsid w:val="00CE71A0"/>
    <w:rsid w:val="00CF348D"/>
    <w:rsid w:val="00CF502E"/>
    <w:rsid w:val="00D15A2A"/>
    <w:rsid w:val="00D17332"/>
    <w:rsid w:val="00D31E49"/>
    <w:rsid w:val="00D32C11"/>
    <w:rsid w:val="00D47028"/>
    <w:rsid w:val="00D51A8E"/>
    <w:rsid w:val="00DB44DD"/>
    <w:rsid w:val="00DE34ED"/>
    <w:rsid w:val="00E148E9"/>
    <w:rsid w:val="00E17C32"/>
    <w:rsid w:val="00E31AB5"/>
    <w:rsid w:val="00EC07CB"/>
    <w:rsid w:val="00EC199F"/>
    <w:rsid w:val="00EE7576"/>
    <w:rsid w:val="00EF6151"/>
    <w:rsid w:val="00F45B06"/>
    <w:rsid w:val="00F74588"/>
    <w:rsid w:val="00F8351B"/>
    <w:rsid w:val="00F85EFF"/>
    <w:rsid w:val="00F87BCE"/>
    <w:rsid w:val="00FA557E"/>
    <w:rsid w:val="00FE35D6"/>
    <w:rsid w:val="00FE6F5F"/>
    <w:rsid w:val="00FF2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7">
      <o:colormenu v:ext="edit" strokecolor="none"/>
    </o:shapedefaults>
    <o:shapelayout v:ext="edit">
      <o:idmap v:ext="edit" data="1"/>
    </o:shapelayout>
  </w:shapeDefaults>
  <w:decimalSymbol w:val="."/>
  <w:listSeparator w:val=","/>
  <w14:docId w14:val="46171A7A"/>
  <w15:docId w15:val="{AF55FA68-0D3C-4B54-9358-1EE682C0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5BD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B5BD8"/>
  </w:style>
  <w:style w:type="paragraph" w:styleId="Footer">
    <w:name w:val="footer"/>
    <w:basedOn w:val="Normal"/>
    <w:link w:val="FooterChar"/>
    <w:uiPriority w:val="99"/>
    <w:unhideWhenUsed/>
    <w:rsid w:val="005B5BD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5BD8"/>
  </w:style>
  <w:style w:type="paragraph" w:styleId="BalloonText">
    <w:name w:val="Balloon Text"/>
    <w:basedOn w:val="Normal"/>
    <w:link w:val="BalloonTextChar"/>
    <w:uiPriority w:val="99"/>
    <w:semiHidden/>
    <w:unhideWhenUsed/>
    <w:rsid w:val="005B5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5BD8"/>
    <w:rPr>
      <w:rFonts w:ascii="Tahoma" w:hAnsi="Tahoma" w:cs="Tahoma"/>
      <w:sz w:val="16"/>
      <w:szCs w:val="16"/>
    </w:rPr>
  </w:style>
  <w:style w:type="table" w:styleId="TableGrid">
    <w:name w:val="Table Grid"/>
    <w:basedOn w:val="TableNormal"/>
    <w:uiPriority w:val="59"/>
    <w:rsid w:val="00CF502E"/>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B44DD"/>
    <w:pPr>
      <w:spacing w:after="160" w:line="259" w:lineRule="auto"/>
      <w:ind w:left="720"/>
      <w:contextualSpacing/>
    </w:pPr>
    <w:rPr>
      <w:rFonts w:eastAsiaTheme="minorHAnsi"/>
    </w:rPr>
  </w:style>
  <w:style w:type="character" w:styleId="Hyperlink">
    <w:name w:val="Hyperlink"/>
    <w:basedOn w:val="DefaultParagraphFont"/>
    <w:uiPriority w:val="99"/>
    <w:unhideWhenUsed/>
    <w:rsid w:val="00DB4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4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io.tech@edaegypt.gov.eg" TargetMode="External"/><Relationship Id="rId2" Type="http://schemas.openxmlformats.org/officeDocument/2006/relationships/image" Target="media/image5.png"/><Relationship Id="rId1" Type="http://schemas.openxmlformats.org/officeDocument/2006/relationships/image" Target="media/image4.tmp"/><Relationship Id="rId6" Type="http://schemas.openxmlformats.org/officeDocument/2006/relationships/hyperlink" Target="https://www.edaegypt.gov.eg" TargetMode="External"/><Relationship Id="rId5" Type="http://schemas.openxmlformats.org/officeDocument/2006/relationships/image" Target="media/image6.png"/><Relationship Id="rId4" Type="http://schemas.openxmlformats.org/officeDocument/2006/relationships/hyperlink" Target="mailto:bio.admin@edaegypt.gov.e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FDE8B-368E-4F4A-8445-45F07779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Basma</dc:creator>
  <cp:keywords/>
  <dc:description/>
  <cp:lastModifiedBy>variation3</cp:lastModifiedBy>
  <cp:revision>111</cp:revision>
  <cp:lastPrinted>2021-11-07T07:36:00Z</cp:lastPrinted>
  <dcterms:created xsi:type="dcterms:W3CDTF">2020-11-09T20:38:00Z</dcterms:created>
  <dcterms:modified xsi:type="dcterms:W3CDTF">2021-11-07T11:36:00Z</dcterms:modified>
</cp:coreProperties>
</file>